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485" w:rsidRPr="00C063E0" w:rsidRDefault="00646485" w:rsidP="00646485">
      <w:pPr>
        <w:spacing w:after="0" w:line="240" w:lineRule="auto"/>
        <w:rPr>
          <w:rFonts w:ascii="Arial" w:eastAsia="Times New Roman" w:hAnsi="Arial" w:cs="Arial"/>
          <w:b/>
          <w:color w:val="191A1A"/>
          <w:kern w:val="36"/>
          <w:sz w:val="28"/>
          <w:szCs w:val="28"/>
        </w:rPr>
      </w:pPr>
      <w:r w:rsidRPr="00646485">
        <w:rPr>
          <w:rFonts w:ascii="Arial" w:eastAsia="Times New Roman" w:hAnsi="Arial" w:cs="Arial"/>
          <w:b/>
          <w:color w:val="191A1A"/>
          <w:kern w:val="36"/>
          <w:sz w:val="28"/>
          <w:szCs w:val="28"/>
        </w:rPr>
        <w:t>Windows 10 ESU: One account covers up to 10 PCs with free enrollment through 2026</w:t>
      </w:r>
    </w:p>
    <w:p w:rsidR="00C063E0" w:rsidRPr="00646485" w:rsidRDefault="00C063E0" w:rsidP="00646485">
      <w:pPr>
        <w:spacing w:after="0" w:line="240" w:lineRule="auto"/>
        <w:rPr>
          <w:rFonts w:ascii="Arial" w:eastAsia="Times New Roman" w:hAnsi="Arial" w:cs="Arial"/>
          <w:b/>
          <w:color w:val="191A1A"/>
          <w:kern w:val="36"/>
          <w:sz w:val="28"/>
          <w:szCs w:val="28"/>
        </w:rPr>
      </w:pPr>
    </w:p>
    <w:p w:rsidR="00646485" w:rsidRPr="00646485" w:rsidRDefault="00646485" w:rsidP="00646485">
      <w:pPr>
        <w:spacing w:after="0" w:line="240" w:lineRule="auto"/>
        <w:rPr>
          <w:rFonts w:ascii="Arial" w:eastAsia="Times New Roman" w:hAnsi="Arial" w:cs="Arial"/>
          <w:b/>
          <w:color w:val="5D5F5F"/>
          <w:sz w:val="28"/>
          <w:szCs w:val="28"/>
        </w:rPr>
      </w:pPr>
      <w:r w:rsidRPr="00646485">
        <w:rPr>
          <w:rFonts w:ascii="Arial" w:eastAsia="Times New Roman" w:hAnsi="Arial" w:cs="Arial"/>
          <w:b/>
          <w:color w:val="5D5F5F"/>
          <w:sz w:val="28"/>
          <w:szCs w:val="28"/>
        </w:rPr>
        <w:t> </w:t>
      </w:r>
      <w:r w:rsidRPr="00C063E0">
        <w:rPr>
          <w:rFonts w:ascii="Arial" w:eastAsia="Times New Roman" w:hAnsi="Arial" w:cs="Arial"/>
          <w:b/>
          <w:color w:val="5D5F5F"/>
          <w:sz w:val="28"/>
          <w:szCs w:val="28"/>
        </w:rPr>
        <w:t xml:space="preserve">Start </w:t>
      </w:r>
      <w:proofErr w:type="spellStart"/>
      <w:r w:rsidRPr="00C063E0">
        <w:rPr>
          <w:rFonts w:ascii="Arial" w:eastAsia="Times New Roman" w:hAnsi="Arial" w:cs="Arial"/>
          <w:b/>
          <w:color w:val="5D5F5F"/>
          <w:sz w:val="28"/>
          <w:szCs w:val="28"/>
        </w:rPr>
        <w:t>date</w:t>
      </w:r>
      <w:hyperlink r:id="rId5" w:history="1">
        <w:r w:rsidRPr="00C063E0">
          <w:rPr>
            <w:rFonts w:ascii="Arial" w:eastAsia="Times New Roman" w:hAnsi="Arial" w:cs="Arial"/>
            <w:b/>
            <w:color w:val="0000FF"/>
            <w:sz w:val="28"/>
            <w:szCs w:val="28"/>
            <w:u w:val="single"/>
          </w:rPr>
          <w:t>Aug</w:t>
        </w:r>
        <w:proofErr w:type="spellEnd"/>
        <w:r w:rsidRPr="00C063E0">
          <w:rPr>
            <w:rFonts w:ascii="Arial" w:eastAsia="Times New Roman" w:hAnsi="Arial" w:cs="Arial"/>
            <w:b/>
            <w:color w:val="0000FF"/>
            <w:sz w:val="28"/>
            <w:szCs w:val="28"/>
            <w:u w:val="single"/>
          </w:rPr>
          <w:t xml:space="preserve"> 8, 2025</w:t>
        </w:r>
      </w:hyperlink>
      <w:r w:rsidRPr="00646485">
        <w:rPr>
          <w:rFonts w:ascii="Arial" w:eastAsia="Times New Roman" w:hAnsi="Arial" w:cs="Arial"/>
          <w:b/>
          <w:color w:val="5D5F5F"/>
          <w:sz w:val="28"/>
          <w:szCs w:val="28"/>
        </w:rPr>
        <w:t> </w:t>
      </w:r>
    </w:p>
    <w:p w:rsidR="00646485" w:rsidRPr="00C063E0" w:rsidRDefault="00646485" w:rsidP="00646485">
      <w:pPr>
        <w:spacing w:after="0" w:line="240" w:lineRule="auto"/>
        <w:rPr>
          <w:rFonts w:ascii="Arial" w:hAnsi="Arial" w:cs="Arial"/>
          <w:sz w:val="28"/>
          <w:szCs w:val="28"/>
        </w:rPr>
      </w:pPr>
    </w:p>
    <w:p w:rsidR="00646485" w:rsidRPr="00C063E0" w:rsidRDefault="00646485" w:rsidP="00646485">
      <w:pPr>
        <w:spacing w:after="0" w:line="240" w:lineRule="auto"/>
        <w:rPr>
          <w:rFonts w:ascii="Arial" w:hAnsi="Arial" w:cs="Arial"/>
          <w:sz w:val="28"/>
          <w:szCs w:val="28"/>
        </w:rPr>
      </w:pPr>
      <w:hyperlink r:id="rId6" w:anchor="google_vignette" w:history="1">
        <w:r w:rsidRPr="00C063E0">
          <w:rPr>
            <w:rStyle w:val="Hyperlink"/>
            <w:rFonts w:ascii="Arial" w:hAnsi="Arial" w:cs="Arial"/>
            <w:sz w:val="28"/>
            <w:szCs w:val="28"/>
          </w:rPr>
          <w:t>Windows 10 ESU: One account covers up to 10 PCs with free enrollment through 2026 | Windows Forum</w:t>
        </w:r>
      </w:hyperlink>
    </w:p>
    <w:p w:rsidR="00646485" w:rsidRPr="00646485" w:rsidRDefault="00646485" w:rsidP="00646485">
      <w:pPr>
        <w:spacing w:after="0" w:line="240" w:lineRule="auto"/>
        <w:textAlignment w:val="top"/>
        <w:rPr>
          <w:rFonts w:ascii="Arial" w:eastAsia="Times New Roman" w:hAnsi="Arial" w:cs="Arial"/>
          <w:color w:val="191A1A"/>
          <w:sz w:val="28"/>
          <w:szCs w:val="28"/>
        </w:rPr>
      </w:pPr>
    </w:p>
    <w:p w:rsidR="00646485" w:rsidRPr="00646485" w:rsidRDefault="00646485" w:rsidP="00646485">
      <w:p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Microsoft has quietly confirmed a welcome twist for holdouts on </w:t>
      </w:r>
      <w:hyperlink r:id="rId7" w:history="1">
        <w:r w:rsidRPr="00C063E0">
          <w:rPr>
            <w:rFonts w:ascii="Arial" w:eastAsia="Times New Roman" w:hAnsi="Arial" w:cs="Arial"/>
            <w:color w:val="191A1A"/>
            <w:sz w:val="28"/>
            <w:szCs w:val="28"/>
            <w:u w:val="single"/>
          </w:rPr>
          <w:t> Windows 10</w:t>
        </w:r>
      </w:hyperlink>
      <w:r w:rsidRPr="00646485">
        <w:rPr>
          <w:rFonts w:ascii="Arial" w:eastAsia="Times New Roman" w:hAnsi="Arial" w:cs="Arial"/>
          <w:color w:val="191A1A"/>
          <w:sz w:val="28"/>
          <w:szCs w:val="28"/>
        </w:rPr>
        <w:t>: a single consumer Extended Security Updates (ESU) license, tied to your personal Microsoft account, can cover up to 10 PCs—plus you don’t have to pay the previously announced $30 if you opt to sync settings with the </w:t>
      </w:r>
      <w:hyperlink r:id="rId8" w:history="1">
        <w:r w:rsidRPr="00C063E0">
          <w:rPr>
            <w:rFonts w:ascii="Arial" w:eastAsia="Times New Roman" w:hAnsi="Arial" w:cs="Arial"/>
            <w:color w:val="191A1A"/>
            <w:sz w:val="28"/>
            <w:szCs w:val="28"/>
            <w:u w:val="single"/>
          </w:rPr>
          <w:t> Windows</w:t>
        </w:r>
      </w:hyperlink>
      <w:r w:rsidRPr="00646485">
        <w:rPr>
          <w:rFonts w:ascii="Arial" w:eastAsia="Times New Roman" w:hAnsi="Arial" w:cs="Arial"/>
          <w:color w:val="191A1A"/>
          <w:sz w:val="28"/>
          <w:szCs w:val="28"/>
        </w:rPr>
        <w:t> Backup app or redeem 1,000 Microsoft Rewards points. All consumer enrollment paths deliver critical and important security updates through October 13, 2026. (</w:t>
      </w:r>
      <w:hyperlink r:id="rId9" w:tgtFrame="_blank" w:history="1">
        <w:r w:rsidRPr="00C063E0">
          <w:rPr>
            <w:rFonts w:ascii="Arial" w:eastAsia="Times New Roman" w:hAnsi="Arial" w:cs="Arial"/>
            <w:color w:val="0F6CBD"/>
            <w:sz w:val="28"/>
            <w:szCs w:val="28"/>
            <w:u w:val="single"/>
          </w:rPr>
          <w:t>support.microsoft.com</w:t>
        </w:r>
      </w:hyperlink>
      <w:r w:rsidRPr="00646485">
        <w:rPr>
          <w:rFonts w:ascii="Arial" w:eastAsia="Times New Roman" w:hAnsi="Arial" w:cs="Arial"/>
          <w:color w:val="191A1A"/>
          <w:sz w:val="28"/>
          <w:szCs w:val="28"/>
        </w:rPr>
        <w:t>)</w:t>
      </w:r>
    </w:p>
    <w:p w:rsidR="00646485" w:rsidRPr="00646485" w:rsidRDefault="00646485" w:rsidP="00646485">
      <w:pPr>
        <w:spacing w:after="0" w:line="240" w:lineRule="auto"/>
        <w:textAlignment w:val="top"/>
        <w:rPr>
          <w:rFonts w:ascii="Arial" w:eastAsia="Times New Roman" w:hAnsi="Arial" w:cs="Arial"/>
          <w:color w:val="191A1A"/>
          <w:sz w:val="28"/>
          <w:szCs w:val="28"/>
        </w:rPr>
      </w:pPr>
    </w:p>
    <w:p w:rsidR="00646485" w:rsidRPr="00646485" w:rsidRDefault="00646485" w:rsidP="00646485">
      <w:pPr>
        <w:spacing w:after="0" w:line="240" w:lineRule="auto"/>
        <w:textAlignment w:val="top"/>
        <w:rPr>
          <w:rFonts w:ascii="Arial" w:eastAsia="Times New Roman" w:hAnsi="Arial" w:cs="Arial"/>
          <w:b/>
          <w:bCs/>
          <w:color w:val="191A1A"/>
          <w:sz w:val="28"/>
          <w:szCs w:val="28"/>
        </w:rPr>
      </w:pPr>
      <w:bookmarkStart w:id="0" w:name="-overview"/>
      <w:bookmarkEnd w:id="0"/>
      <w:r w:rsidRPr="00646485">
        <w:rPr>
          <w:rFonts w:ascii="Arial" w:eastAsia="Times New Roman" w:hAnsi="Arial" w:cs="Arial"/>
          <w:b/>
          <w:bCs/>
          <w:color w:val="191A1A"/>
          <w:sz w:val="28"/>
          <w:szCs w:val="28"/>
        </w:rPr>
        <w:t>Overview​</w:t>
      </w:r>
    </w:p>
    <w:p w:rsidR="00646485" w:rsidRPr="00646485" w:rsidRDefault="00646485" w:rsidP="00646485">
      <w:p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With Windows 10 support ending on October 14, 2025, Microsoft’s ESU program offers a security-only lifeline for users who need more time to transition. Consumer ESU is simple: enroll from Windows Update on a Windows 10 version 22H2 device, choose one of three enrollment options (Windows Backup sync, 1,000 Rewards points, or a one-time $30 purchase), and keep getting security patches until mid-October 2026. The license is linked to your Microsoft account rather than a product key, and it can be reused across up to ten eligible PCs you own. (</w:t>
      </w:r>
      <w:hyperlink r:id="rId10" w:tgtFrame="_blank" w:history="1">
        <w:r w:rsidRPr="00C063E0">
          <w:rPr>
            <w:rFonts w:ascii="Arial" w:eastAsia="Times New Roman" w:hAnsi="Arial" w:cs="Arial"/>
            <w:color w:val="0F6CBD"/>
            <w:sz w:val="28"/>
            <w:szCs w:val="28"/>
            <w:u w:val="single"/>
          </w:rPr>
          <w:t>support.microsoft.com</w:t>
        </w:r>
      </w:hyperlink>
      <w:r w:rsidRPr="00646485">
        <w:rPr>
          <w:rFonts w:ascii="Arial" w:eastAsia="Times New Roman" w:hAnsi="Arial" w:cs="Arial"/>
          <w:color w:val="191A1A"/>
          <w:sz w:val="28"/>
          <w:szCs w:val="28"/>
        </w:rPr>
        <w:t>)</w:t>
      </w:r>
    </w:p>
    <w:p w:rsidR="00646485" w:rsidRPr="00646485" w:rsidRDefault="00646485" w:rsidP="00646485">
      <w:pPr>
        <w:spacing w:after="0" w:line="240" w:lineRule="auto"/>
        <w:textAlignment w:val="top"/>
        <w:rPr>
          <w:rFonts w:ascii="Arial" w:eastAsia="Times New Roman" w:hAnsi="Arial" w:cs="Arial"/>
          <w:color w:val="191A1A"/>
          <w:sz w:val="28"/>
          <w:szCs w:val="28"/>
        </w:rPr>
      </w:pPr>
    </w:p>
    <w:p w:rsidR="00646485" w:rsidRPr="00646485" w:rsidRDefault="00646485" w:rsidP="00646485">
      <w:pPr>
        <w:spacing w:after="0" w:line="240" w:lineRule="auto"/>
        <w:textAlignment w:val="top"/>
        <w:rPr>
          <w:rFonts w:ascii="Arial" w:eastAsia="Times New Roman" w:hAnsi="Arial" w:cs="Arial"/>
          <w:b/>
          <w:bCs/>
          <w:color w:val="191A1A"/>
          <w:sz w:val="28"/>
          <w:szCs w:val="28"/>
        </w:rPr>
      </w:pPr>
      <w:bookmarkStart w:id="1" w:name="-whats-new-and-why-it-matters"/>
      <w:bookmarkEnd w:id="1"/>
      <w:r w:rsidRPr="00646485">
        <w:rPr>
          <w:rFonts w:ascii="Arial" w:eastAsia="Times New Roman" w:hAnsi="Arial" w:cs="Arial"/>
          <w:b/>
          <w:bCs/>
          <w:color w:val="191A1A"/>
          <w:sz w:val="28"/>
          <w:szCs w:val="28"/>
        </w:rPr>
        <w:t>What’s new and why it matters​</w:t>
      </w:r>
    </w:p>
    <w:p w:rsidR="00646485" w:rsidRPr="00646485" w:rsidRDefault="00646485" w:rsidP="00646485">
      <w:pPr>
        <w:numPr>
          <w:ilvl w:val="0"/>
          <w:numId w:val="14"/>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Up to 10 PCs per consumer ESU license, tied to a personal Microsoft account.</w:t>
      </w:r>
    </w:p>
    <w:p w:rsidR="00646485" w:rsidRPr="00646485" w:rsidRDefault="00646485" w:rsidP="00646485">
      <w:pPr>
        <w:numPr>
          <w:ilvl w:val="0"/>
          <w:numId w:val="14"/>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Two “no additional cost” enrollment routes: sync PC settings with Windows Backup or redeem 1,000 Microsoft Rewards points; or pay $30 USD once.</w:t>
      </w:r>
    </w:p>
    <w:p w:rsidR="00646485" w:rsidRPr="00646485" w:rsidRDefault="00646485" w:rsidP="00646485">
      <w:pPr>
        <w:numPr>
          <w:ilvl w:val="0"/>
          <w:numId w:val="14"/>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Security updates only (no new features, no non</w:t>
      </w:r>
      <w:r w:rsidRPr="00646485">
        <w:rPr>
          <w:rFonts w:ascii="Arial" w:eastAsia="Times New Roman" w:hAnsi="Arial" w:cs="Arial"/>
          <w:color w:val="191A1A"/>
          <w:sz w:val="28"/>
          <w:szCs w:val="28"/>
        </w:rPr>
        <w:noBreakHyphen/>
      </w:r>
      <w:proofErr w:type="spellStart"/>
      <w:r w:rsidRPr="00646485">
        <w:rPr>
          <w:rFonts w:ascii="Arial" w:eastAsia="Times New Roman" w:hAnsi="Arial" w:cs="Arial"/>
          <w:color w:val="191A1A"/>
          <w:sz w:val="28"/>
          <w:szCs w:val="28"/>
        </w:rPr>
        <w:t>security</w:t>
      </w:r>
      <w:proofErr w:type="spellEnd"/>
      <w:r w:rsidRPr="00646485">
        <w:rPr>
          <w:rFonts w:ascii="Arial" w:eastAsia="Times New Roman" w:hAnsi="Arial" w:cs="Arial"/>
          <w:color w:val="191A1A"/>
          <w:sz w:val="28"/>
          <w:szCs w:val="28"/>
        </w:rPr>
        <w:t xml:space="preserve"> fixes, and no general technical support) through October 13, 2026. (</w:t>
      </w:r>
      <w:hyperlink r:id="rId11" w:tgtFrame="_blank" w:history="1">
        <w:r w:rsidRPr="00C063E0">
          <w:rPr>
            <w:rFonts w:ascii="Arial" w:eastAsia="Times New Roman" w:hAnsi="Arial" w:cs="Arial"/>
            <w:color w:val="0F6CBD"/>
            <w:sz w:val="28"/>
            <w:szCs w:val="28"/>
            <w:u w:val="single"/>
          </w:rPr>
          <w:t>support.microsoft.com</w:t>
        </w:r>
      </w:hyperlink>
      <w:r w:rsidRPr="00646485">
        <w:rPr>
          <w:rFonts w:ascii="Arial" w:eastAsia="Times New Roman" w:hAnsi="Arial" w:cs="Arial"/>
          <w:color w:val="191A1A"/>
          <w:sz w:val="28"/>
          <w:szCs w:val="28"/>
        </w:rPr>
        <w:t>, </w:t>
      </w:r>
      <w:hyperlink r:id="rId12" w:tgtFrame="_blank" w:history="1">
        <w:r w:rsidRPr="00C063E0">
          <w:rPr>
            <w:rFonts w:ascii="Arial" w:eastAsia="Times New Roman" w:hAnsi="Arial" w:cs="Arial"/>
            <w:color w:val="0F6CBD"/>
            <w:sz w:val="28"/>
            <w:szCs w:val="28"/>
            <w:u w:val="single"/>
          </w:rPr>
          <w:t>learn.microsoft.com</w:t>
        </w:r>
      </w:hyperlink>
      <w:r w:rsidRPr="00646485">
        <w:rPr>
          <w:rFonts w:ascii="Arial" w:eastAsia="Times New Roman" w:hAnsi="Arial" w:cs="Arial"/>
          <w:color w:val="191A1A"/>
          <w:sz w:val="28"/>
          <w:szCs w:val="28"/>
        </w:rPr>
        <w:t>)</w:t>
      </w:r>
    </w:p>
    <w:p w:rsidR="00C063E0" w:rsidRPr="00C063E0" w:rsidRDefault="00C063E0" w:rsidP="00646485">
      <w:pPr>
        <w:spacing w:after="0" w:line="240" w:lineRule="auto"/>
        <w:textAlignment w:val="top"/>
        <w:rPr>
          <w:rFonts w:ascii="Arial" w:eastAsia="Times New Roman" w:hAnsi="Arial" w:cs="Arial"/>
          <w:color w:val="191A1A"/>
          <w:sz w:val="28"/>
          <w:szCs w:val="28"/>
        </w:rPr>
      </w:pPr>
    </w:p>
    <w:p w:rsidR="00646485" w:rsidRPr="00646485" w:rsidRDefault="00646485" w:rsidP="00646485">
      <w:p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This is more generous than anticipated for households with multiple Windows 10 machines, reducing friction and cost for families and enthusiasts managing several older PCs. (</w:t>
      </w:r>
      <w:hyperlink r:id="rId13" w:tgtFrame="_blank" w:history="1">
        <w:r w:rsidRPr="00C063E0">
          <w:rPr>
            <w:rFonts w:ascii="Arial" w:eastAsia="Times New Roman" w:hAnsi="Arial" w:cs="Arial"/>
            <w:color w:val="0F6CBD"/>
            <w:sz w:val="28"/>
            <w:szCs w:val="28"/>
            <w:u w:val="single"/>
          </w:rPr>
          <w:t>support.microsoft.com</w:t>
        </w:r>
      </w:hyperlink>
      <w:r w:rsidRPr="00646485">
        <w:rPr>
          <w:rFonts w:ascii="Arial" w:eastAsia="Times New Roman" w:hAnsi="Arial" w:cs="Arial"/>
          <w:color w:val="191A1A"/>
          <w:sz w:val="28"/>
          <w:szCs w:val="28"/>
        </w:rPr>
        <w:t>)</w:t>
      </w:r>
    </w:p>
    <w:p w:rsidR="00646485" w:rsidRPr="00646485" w:rsidRDefault="00646485" w:rsidP="00646485">
      <w:pPr>
        <w:spacing w:after="0" w:line="240" w:lineRule="auto"/>
        <w:textAlignment w:val="top"/>
        <w:rPr>
          <w:rFonts w:ascii="Arial" w:eastAsia="Times New Roman" w:hAnsi="Arial" w:cs="Arial"/>
          <w:color w:val="191A1A"/>
          <w:sz w:val="28"/>
          <w:szCs w:val="28"/>
        </w:rPr>
      </w:pPr>
    </w:p>
    <w:p w:rsidR="00646485" w:rsidRPr="00646485" w:rsidRDefault="00646485" w:rsidP="00646485">
      <w:pPr>
        <w:spacing w:after="0" w:line="240" w:lineRule="auto"/>
        <w:textAlignment w:val="top"/>
        <w:rPr>
          <w:rFonts w:ascii="Arial" w:eastAsia="Times New Roman" w:hAnsi="Arial" w:cs="Arial"/>
          <w:b/>
          <w:bCs/>
          <w:color w:val="191A1A"/>
          <w:sz w:val="28"/>
          <w:szCs w:val="28"/>
        </w:rPr>
      </w:pPr>
      <w:bookmarkStart w:id="2" w:name="-eligibility-and-limitations"/>
      <w:bookmarkEnd w:id="2"/>
      <w:r w:rsidRPr="00646485">
        <w:rPr>
          <w:rFonts w:ascii="Arial" w:eastAsia="Times New Roman" w:hAnsi="Arial" w:cs="Arial"/>
          <w:b/>
          <w:bCs/>
          <w:color w:val="191A1A"/>
          <w:sz w:val="28"/>
          <w:szCs w:val="28"/>
        </w:rPr>
        <w:t>Eligibility and limitations​</w:t>
      </w:r>
    </w:p>
    <w:p w:rsidR="00646485" w:rsidRPr="00646485" w:rsidRDefault="00646485" w:rsidP="00646485">
      <w:p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lastRenderedPageBreak/>
        <w:t>To enroll in the consumer ESU program, devices must:</w:t>
      </w:r>
      <w:r w:rsidRPr="00646485">
        <w:rPr>
          <w:rFonts w:ascii="Arial" w:eastAsia="Times New Roman" w:hAnsi="Arial" w:cs="Arial"/>
          <w:color w:val="191A1A"/>
          <w:sz w:val="28"/>
          <w:szCs w:val="28"/>
        </w:rPr>
        <w:br/>
      </w:r>
    </w:p>
    <w:p w:rsidR="00646485" w:rsidRPr="00646485" w:rsidRDefault="00646485" w:rsidP="00646485">
      <w:pPr>
        <w:numPr>
          <w:ilvl w:val="0"/>
          <w:numId w:val="15"/>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Run Windows 10, version 22H2 (Home, Pro, Pro Education, or Workstation) with the latest updates installed.</w:t>
      </w:r>
    </w:p>
    <w:p w:rsidR="00646485" w:rsidRPr="00646485" w:rsidRDefault="00646485" w:rsidP="00646485">
      <w:pPr>
        <w:numPr>
          <w:ilvl w:val="0"/>
          <w:numId w:val="15"/>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Use a Microsoft account with administrator rights; child accounts are not eligible. (</w:t>
      </w:r>
      <w:hyperlink r:id="rId14" w:tgtFrame="_blank" w:history="1">
        <w:r w:rsidRPr="00C063E0">
          <w:rPr>
            <w:rFonts w:ascii="Arial" w:eastAsia="Times New Roman" w:hAnsi="Arial" w:cs="Arial"/>
            <w:color w:val="0F6CBD"/>
            <w:sz w:val="28"/>
            <w:szCs w:val="28"/>
            <w:u w:val="single"/>
          </w:rPr>
          <w:t>support.microsoft.com</w:t>
        </w:r>
      </w:hyperlink>
      <w:r w:rsidRPr="00646485">
        <w:rPr>
          <w:rFonts w:ascii="Arial" w:eastAsia="Times New Roman" w:hAnsi="Arial" w:cs="Arial"/>
          <w:color w:val="191A1A"/>
          <w:sz w:val="28"/>
          <w:szCs w:val="28"/>
        </w:rPr>
        <w:t>)</w:t>
      </w:r>
    </w:p>
    <w:p w:rsidR="00646485" w:rsidRPr="00C063E0" w:rsidRDefault="00646485" w:rsidP="00646485">
      <w:pPr>
        <w:pStyle w:val="ListParagraph"/>
        <w:numPr>
          <w:ilvl w:val="0"/>
          <w:numId w:val="15"/>
        </w:numPr>
        <w:spacing w:after="0" w:line="240" w:lineRule="auto"/>
        <w:textAlignment w:val="top"/>
        <w:rPr>
          <w:rFonts w:ascii="Arial" w:eastAsia="Times New Roman" w:hAnsi="Arial" w:cs="Arial"/>
          <w:color w:val="191A1A"/>
          <w:sz w:val="28"/>
          <w:szCs w:val="28"/>
        </w:rPr>
      </w:pPr>
      <w:r w:rsidRPr="00C063E0">
        <w:rPr>
          <w:rFonts w:ascii="Arial" w:eastAsia="Times New Roman" w:hAnsi="Arial" w:cs="Arial"/>
          <w:color w:val="191A1A"/>
          <w:sz w:val="28"/>
          <w:szCs w:val="28"/>
        </w:rPr>
        <w:t>Important restrictions:</w:t>
      </w:r>
      <w:r w:rsidRPr="00C063E0">
        <w:rPr>
          <w:rFonts w:ascii="Arial" w:eastAsia="Times New Roman" w:hAnsi="Arial" w:cs="Arial"/>
          <w:color w:val="191A1A"/>
          <w:sz w:val="28"/>
          <w:szCs w:val="28"/>
        </w:rPr>
        <w:br/>
      </w:r>
    </w:p>
    <w:p w:rsidR="00646485" w:rsidRPr="00646485" w:rsidRDefault="00646485" w:rsidP="00646485">
      <w:p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 xml:space="preserve">The consumer ESU program can’t be used by commercial devices. Enrollment won’t be offered to PCs in kiosk mode, joined to Active Directory or Microsoft </w:t>
      </w:r>
      <w:proofErr w:type="spellStart"/>
      <w:r w:rsidRPr="00646485">
        <w:rPr>
          <w:rFonts w:ascii="Arial" w:eastAsia="Times New Roman" w:hAnsi="Arial" w:cs="Arial"/>
          <w:color w:val="191A1A"/>
          <w:sz w:val="28"/>
          <w:szCs w:val="28"/>
        </w:rPr>
        <w:t>Entra</w:t>
      </w:r>
      <w:proofErr w:type="spellEnd"/>
      <w:r w:rsidRPr="00646485">
        <w:rPr>
          <w:rFonts w:ascii="Arial" w:eastAsia="Times New Roman" w:hAnsi="Arial" w:cs="Arial"/>
          <w:color w:val="191A1A"/>
          <w:sz w:val="28"/>
          <w:szCs w:val="28"/>
        </w:rPr>
        <w:t xml:space="preserve"> (Azure AD), enrolled in MDM, or already licensed for ESU. (</w:t>
      </w:r>
      <w:hyperlink r:id="rId15" w:tgtFrame="_blank" w:history="1">
        <w:r w:rsidRPr="00C063E0">
          <w:rPr>
            <w:rFonts w:ascii="Arial" w:eastAsia="Times New Roman" w:hAnsi="Arial" w:cs="Arial"/>
            <w:color w:val="0F6CBD"/>
            <w:sz w:val="28"/>
            <w:szCs w:val="28"/>
            <w:u w:val="single"/>
          </w:rPr>
          <w:t>support.microsoft.com</w:t>
        </w:r>
      </w:hyperlink>
      <w:r w:rsidRPr="00646485">
        <w:rPr>
          <w:rFonts w:ascii="Arial" w:eastAsia="Times New Roman" w:hAnsi="Arial" w:cs="Arial"/>
          <w:color w:val="191A1A"/>
          <w:sz w:val="28"/>
          <w:szCs w:val="28"/>
        </w:rPr>
        <w:t>)</w:t>
      </w:r>
    </w:p>
    <w:p w:rsidR="00646485" w:rsidRPr="00646485" w:rsidRDefault="00646485" w:rsidP="00646485">
      <w:pPr>
        <w:spacing w:after="0" w:line="240" w:lineRule="auto"/>
        <w:textAlignment w:val="top"/>
        <w:rPr>
          <w:rFonts w:ascii="Arial" w:eastAsia="Times New Roman" w:hAnsi="Arial" w:cs="Arial"/>
          <w:color w:val="191A1A"/>
          <w:sz w:val="28"/>
          <w:szCs w:val="28"/>
        </w:rPr>
      </w:pPr>
    </w:p>
    <w:p w:rsidR="00646485" w:rsidRPr="00C063E0" w:rsidRDefault="00646485" w:rsidP="00646485">
      <w:pPr>
        <w:spacing w:after="0" w:line="240" w:lineRule="auto"/>
        <w:textAlignment w:val="top"/>
        <w:rPr>
          <w:rFonts w:ascii="Arial" w:eastAsia="Times New Roman" w:hAnsi="Arial" w:cs="Arial"/>
          <w:b/>
          <w:bCs/>
          <w:color w:val="191A1A"/>
          <w:sz w:val="28"/>
          <w:szCs w:val="28"/>
        </w:rPr>
      </w:pPr>
      <w:bookmarkStart w:id="3" w:name="-how-to-enroll-and-add-more-pcs"/>
      <w:bookmarkEnd w:id="3"/>
      <w:r w:rsidRPr="00646485">
        <w:rPr>
          <w:rFonts w:ascii="Arial" w:eastAsia="Times New Roman" w:hAnsi="Arial" w:cs="Arial"/>
          <w:b/>
          <w:bCs/>
          <w:color w:val="191A1A"/>
          <w:sz w:val="28"/>
          <w:szCs w:val="28"/>
        </w:rPr>
        <w:t>How to enroll and add more PCs​</w:t>
      </w:r>
    </w:p>
    <w:p w:rsidR="00646485" w:rsidRPr="00646485" w:rsidRDefault="00646485" w:rsidP="00646485">
      <w:pPr>
        <w:spacing w:after="0" w:line="240" w:lineRule="auto"/>
        <w:textAlignment w:val="top"/>
        <w:rPr>
          <w:rFonts w:ascii="Arial" w:eastAsia="Times New Roman" w:hAnsi="Arial" w:cs="Arial"/>
          <w:b/>
          <w:bCs/>
          <w:color w:val="191A1A"/>
          <w:sz w:val="28"/>
          <w:szCs w:val="28"/>
        </w:rPr>
      </w:pPr>
    </w:p>
    <w:p w:rsidR="00646485" w:rsidRPr="00646485" w:rsidRDefault="00646485" w:rsidP="00646485">
      <w:p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Microsoft is rolling out an enrollment wizard via Windows Update. The company said the wizard began reaching devices in July with broad availability expected by mid</w:t>
      </w:r>
      <w:r w:rsidRPr="00646485">
        <w:rPr>
          <w:rFonts w:ascii="Arial" w:eastAsia="Times New Roman" w:hAnsi="Arial" w:cs="Arial"/>
          <w:color w:val="191A1A"/>
          <w:sz w:val="28"/>
          <w:szCs w:val="28"/>
        </w:rPr>
        <w:noBreakHyphen/>
      </w:r>
      <w:proofErr w:type="spellStart"/>
      <w:r w:rsidRPr="00646485">
        <w:rPr>
          <w:rFonts w:ascii="Arial" w:eastAsia="Times New Roman" w:hAnsi="Arial" w:cs="Arial"/>
          <w:color w:val="191A1A"/>
          <w:sz w:val="28"/>
          <w:szCs w:val="28"/>
        </w:rPr>
        <w:t>August</w:t>
      </w:r>
      <w:proofErr w:type="spellEnd"/>
      <w:r w:rsidRPr="00646485">
        <w:rPr>
          <w:rFonts w:ascii="Arial" w:eastAsia="Times New Roman" w:hAnsi="Arial" w:cs="Arial"/>
          <w:color w:val="191A1A"/>
          <w:sz w:val="28"/>
          <w:szCs w:val="28"/>
        </w:rPr>
        <w:t xml:space="preserve"> 2025. (</w:t>
      </w:r>
      <w:hyperlink r:id="rId16" w:tgtFrame="_blank" w:history="1">
        <w:r w:rsidRPr="00C063E0">
          <w:rPr>
            <w:rFonts w:ascii="Arial" w:eastAsia="Times New Roman" w:hAnsi="Arial" w:cs="Arial"/>
            <w:color w:val="0F6CBD"/>
            <w:sz w:val="28"/>
            <w:szCs w:val="28"/>
            <w:u w:val="single"/>
          </w:rPr>
          <w:t>blogs.windows.com</w:t>
        </w:r>
      </w:hyperlink>
      <w:r w:rsidRPr="00646485">
        <w:rPr>
          <w:rFonts w:ascii="Arial" w:eastAsia="Times New Roman" w:hAnsi="Arial" w:cs="Arial"/>
          <w:color w:val="191A1A"/>
          <w:sz w:val="28"/>
          <w:szCs w:val="28"/>
        </w:rPr>
        <w:t>)</w:t>
      </w:r>
      <w:r w:rsidRPr="00646485">
        <w:rPr>
          <w:rFonts w:ascii="Arial" w:eastAsia="Times New Roman" w:hAnsi="Arial" w:cs="Arial"/>
          <w:color w:val="191A1A"/>
          <w:sz w:val="28"/>
          <w:szCs w:val="28"/>
        </w:rPr>
        <w:br/>
      </w:r>
    </w:p>
    <w:p w:rsidR="00646485" w:rsidRPr="00646485" w:rsidRDefault="00646485" w:rsidP="00646485">
      <w:pPr>
        <w:spacing w:after="0" w:line="240" w:lineRule="auto"/>
        <w:textAlignment w:val="top"/>
        <w:rPr>
          <w:rFonts w:ascii="Arial" w:eastAsia="Times New Roman" w:hAnsi="Arial" w:cs="Arial"/>
          <w:b/>
          <w:bCs/>
          <w:color w:val="191A1A"/>
          <w:sz w:val="28"/>
          <w:szCs w:val="28"/>
        </w:rPr>
      </w:pPr>
      <w:bookmarkStart w:id="4" w:name="-enroll-your-first-pc"/>
      <w:bookmarkEnd w:id="4"/>
      <w:r w:rsidRPr="00646485">
        <w:rPr>
          <w:rFonts w:ascii="Arial" w:eastAsia="Times New Roman" w:hAnsi="Arial" w:cs="Arial"/>
          <w:b/>
          <w:bCs/>
          <w:color w:val="191A1A"/>
          <w:sz w:val="28"/>
          <w:szCs w:val="28"/>
        </w:rPr>
        <w:t>Enroll your first PC​</w:t>
      </w:r>
    </w:p>
    <w:p w:rsidR="00646485" w:rsidRPr="00646485" w:rsidRDefault="00646485" w:rsidP="00646485">
      <w:pPr>
        <w:numPr>
          <w:ilvl w:val="0"/>
          <w:numId w:val="17"/>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Open Settings &gt; Update &amp; Security &gt; Windows Update.</w:t>
      </w:r>
    </w:p>
    <w:p w:rsidR="00646485" w:rsidRPr="00646485" w:rsidRDefault="00646485" w:rsidP="00646485">
      <w:pPr>
        <w:numPr>
          <w:ilvl w:val="0"/>
          <w:numId w:val="17"/>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Select Enroll now and sign in with your Microsoft account if prompted.</w:t>
      </w:r>
    </w:p>
    <w:p w:rsidR="00646485" w:rsidRPr="00646485" w:rsidRDefault="00646485" w:rsidP="00646485">
      <w:pPr>
        <w:numPr>
          <w:ilvl w:val="0"/>
          <w:numId w:val="17"/>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Choose one option: sync settings with Windows Backup, redeem 1,000 Rewards points, or pay $30 USD. (</w:t>
      </w:r>
      <w:hyperlink r:id="rId17" w:tgtFrame="_blank" w:history="1">
        <w:r w:rsidRPr="00C063E0">
          <w:rPr>
            <w:rFonts w:ascii="Arial" w:eastAsia="Times New Roman" w:hAnsi="Arial" w:cs="Arial"/>
            <w:color w:val="0F6CBD"/>
            <w:sz w:val="28"/>
            <w:szCs w:val="28"/>
            <w:u w:val="single"/>
          </w:rPr>
          <w:t>support.microsoft.com</w:t>
        </w:r>
      </w:hyperlink>
      <w:r w:rsidRPr="00646485">
        <w:rPr>
          <w:rFonts w:ascii="Arial" w:eastAsia="Times New Roman" w:hAnsi="Arial" w:cs="Arial"/>
          <w:color w:val="191A1A"/>
          <w:sz w:val="28"/>
          <w:szCs w:val="28"/>
        </w:rPr>
        <w:t>)</w:t>
      </w:r>
    </w:p>
    <w:p w:rsidR="00646485" w:rsidRPr="00646485" w:rsidRDefault="00646485" w:rsidP="00646485">
      <w:pPr>
        <w:spacing w:after="0" w:line="240" w:lineRule="auto"/>
        <w:textAlignment w:val="top"/>
        <w:rPr>
          <w:rFonts w:ascii="Arial" w:eastAsia="Times New Roman" w:hAnsi="Arial" w:cs="Arial"/>
          <w:b/>
          <w:bCs/>
          <w:color w:val="191A1A"/>
          <w:sz w:val="28"/>
          <w:szCs w:val="28"/>
        </w:rPr>
      </w:pPr>
      <w:bookmarkStart w:id="5" w:name="-add-up-to-nine-more-pcs"/>
      <w:bookmarkEnd w:id="5"/>
      <w:r w:rsidRPr="00646485">
        <w:rPr>
          <w:rFonts w:ascii="Arial" w:eastAsia="Times New Roman" w:hAnsi="Arial" w:cs="Arial"/>
          <w:b/>
          <w:bCs/>
          <w:color w:val="191A1A"/>
          <w:sz w:val="28"/>
          <w:szCs w:val="28"/>
        </w:rPr>
        <w:t>Add up to nine more PCs​</w:t>
      </w:r>
    </w:p>
    <w:p w:rsidR="00646485" w:rsidRPr="00646485" w:rsidRDefault="00646485" w:rsidP="00646485">
      <w:pPr>
        <w:numPr>
          <w:ilvl w:val="0"/>
          <w:numId w:val="18"/>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On each additional Windows 10 version 22H2 device, go to Settings &gt; Update &amp; Security &gt; Windows Update.</w:t>
      </w:r>
    </w:p>
    <w:p w:rsidR="00646485" w:rsidRPr="00646485" w:rsidRDefault="00646485" w:rsidP="00646485">
      <w:pPr>
        <w:numPr>
          <w:ilvl w:val="0"/>
          <w:numId w:val="18"/>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Select Enroll now and follow the prompts; the same account</w:t>
      </w:r>
      <w:r w:rsidRPr="00646485">
        <w:rPr>
          <w:rFonts w:ascii="Arial" w:eastAsia="Times New Roman" w:hAnsi="Arial" w:cs="Arial"/>
          <w:color w:val="191A1A"/>
          <w:sz w:val="28"/>
          <w:szCs w:val="28"/>
        </w:rPr>
        <w:noBreakHyphen/>
      </w:r>
      <w:proofErr w:type="spellStart"/>
      <w:r w:rsidRPr="00646485">
        <w:rPr>
          <w:rFonts w:ascii="Arial" w:eastAsia="Times New Roman" w:hAnsi="Arial" w:cs="Arial"/>
          <w:color w:val="191A1A"/>
          <w:sz w:val="28"/>
          <w:szCs w:val="28"/>
        </w:rPr>
        <w:t>tied</w:t>
      </w:r>
      <w:proofErr w:type="spellEnd"/>
      <w:r w:rsidRPr="00646485">
        <w:rPr>
          <w:rFonts w:ascii="Arial" w:eastAsia="Times New Roman" w:hAnsi="Arial" w:cs="Arial"/>
          <w:color w:val="191A1A"/>
          <w:sz w:val="28"/>
          <w:szCs w:val="28"/>
        </w:rPr>
        <w:t xml:space="preserve"> ESU license can be reused up to 10 times. (</w:t>
      </w:r>
      <w:hyperlink r:id="rId18" w:tgtFrame="_blank" w:history="1">
        <w:r w:rsidRPr="00C063E0">
          <w:rPr>
            <w:rFonts w:ascii="Arial" w:eastAsia="Times New Roman" w:hAnsi="Arial" w:cs="Arial"/>
            <w:color w:val="0F6CBD"/>
            <w:sz w:val="28"/>
            <w:szCs w:val="28"/>
            <w:u w:val="single"/>
          </w:rPr>
          <w:t>support.microsoft.com</w:t>
        </w:r>
      </w:hyperlink>
      <w:r w:rsidRPr="00646485">
        <w:rPr>
          <w:rFonts w:ascii="Arial" w:eastAsia="Times New Roman" w:hAnsi="Arial" w:cs="Arial"/>
          <w:color w:val="191A1A"/>
          <w:sz w:val="28"/>
          <w:szCs w:val="28"/>
        </w:rPr>
        <w:t>)</w:t>
      </w:r>
    </w:p>
    <w:p w:rsidR="00646485" w:rsidRPr="00C063E0" w:rsidRDefault="00646485" w:rsidP="00646485">
      <w:pPr>
        <w:spacing w:after="0" w:line="240" w:lineRule="auto"/>
        <w:textAlignment w:val="top"/>
        <w:rPr>
          <w:rFonts w:ascii="Arial" w:eastAsia="Times New Roman" w:hAnsi="Arial" w:cs="Arial"/>
          <w:color w:val="191A1A"/>
          <w:sz w:val="28"/>
          <w:szCs w:val="28"/>
        </w:rPr>
      </w:pPr>
    </w:p>
    <w:p w:rsidR="00646485" w:rsidRPr="00C063E0" w:rsidRDefault="00646485" w:rsidP="00646485">
      <w:pPr>
        <w:spacing w:after="0" w:line="240" w:lineRule="auto"/>
        <w:textAlignment w:val="top"/>
        <w:rPr>
          <w:rFonts w:ascii="Arial" w:eastAsia="Times New Roman" w:hAnsi="Arial" w:cs="Arial"/>
          <w:color w:val="191A1A"/>
          <w:sz w:val="28"/>
          <w:szCs w:val="28"/>
        </w:rPr>
      </w:pPr>
      <w:r w:rsidRPr="00C063E0">
        <w:rPr>
          <w:rFonts w:ascii="Arial" w:eastAsia="Times New Roman" w:hAnsi="Arial" w:cs="Arial"/>
          <w:color w:val="191A1A"/>
          <w:sz w:val="28"/>
          <w:szCs w:val="28"/>
        </w:rPr>
        <w:t>Pro tip: if you sign in locally, you’ll be asked to sign in with a Microsoft account during enrollment because the ESU license is bound to that account. (</w:t>
      </w:r>
      <w:hyperlink r:id="rId19" w:tgtFrame="_blank" w:history="1">
        <w:r w:rsidRPr="00C063E0">
          <w:rPr>
            <w:rFonts w:ascii="Arial" w:eastAsia="Times New Roman" w:hAnsi="Arial" w:cs="Arial"/>
            <w:color w:val="0F6CBD"/>
            <w:sz w:val="28"/>
            <w:szCs w:val="28"/>
            <w:u w:val="single"/>
          </w:rPr>
          <w:t>support.microsoft.com</w:t>
        </w:r>
      </w:hyperlink>
      <w:r w:rsidRPr="00C063E0">
        <w:rPr>
          <w:rFonts w:ascii="Arial" w:eastAsia="Times New Roman" w:hAnsi="Arial" w:cs="Arial"/>
          <w:color w:val="191A1A"/>
          <w:sz w:val="28"/>
          <w:szCs w:val="28"/>
        </w:rPr>
        <w:t>)</w:t>
      </w:r>
    </w:p>
    <w:p w:rsidR="00646485" w:rsidRPr="00646485" w:rsidRDefault="00646485" w:rsidP="00646485">
      <w:pPr>
        <w:spacing w:after="0" w:line="240" w:lineRule="auto"/>
        <w:textAlignment w:val="top"/>
        <w:rPr>
          <w:rFonts w:ascii="Arial" w:eastAsia="Times New Roman" w:hAnsi="Arial" w:cs="Arial"/>
          <w:color w:val="191A1A"/>
          <w:sz w:val="28"/>
          <w:szCs w:val="28"/>
        </w:rPr>
      </w:pPr>
    </w:p>
    <w:p w:rsidR="00646485" w:rsidRPr="00646485" w:rsidRDefault="00646485" w:rsidP="00646485">
      <w:pPr>
        <w:spacing w:after="0" w:line="240" w:lineRule="auto"/>
        <w:textAlignment w:val="top"/>
        <w:rPr>
          <w:rFonts w:ascii="Arial" w:eastAsia="Times New Roman" w:hAnsi="Arial" w:cs="Arial"/>
          <w:b/>
          <w:bCs/>
          <w:color w:val="191A1A"/>
          <w:sz w:val="28"/>
          <w:szCs w:val="28"/>
        </w:rPr>
      </w:pPr>
      <w:bookmarkStart w:id="6" w:name="-what-you-get-and-what-you-dont"/>
      <w:bookmarkEnd w:id="6"/>
      <w:r w:rsidRPr="00646485">
        <w:rPr>
          <w:rFonts w:ascii="Arial" w:eastAsia="Times New Roman" w:hAnsi="Arial" w:cs="Arial"/>
          <w:b/>
          <w:bCs/>
          <w:color w:val="191A1A"/>
          <w:sz w:val="28"/>
          <w:szCs w:val="28"/>
        </w:rPr>
        <w:t>What you get—and what you don’t​</w:t>
      </w:r>
    </w:p>
    <w:p w:rsidR="00646485" w:rsidRPr="00646485" w:rsidRDefault="00646485" w:rsidP="00646485">
      <w:p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ESU delivers only “critical” and “important” security updates as defined by Microsoft’s security response process. It does not include new features, customer</w:t>
      </w:r>
      <w:r w:rsidRPr="00646485">
        <w:rPr>
          <w:rFonts w:ascii="Arial" w:eastAsia="Times New Roman" w:hAnsi="Arial" w:cs="Arial"/>
          <w:color w:val="191A1A"/>
          <w:sz w:val="28"/>
          <w:szCs w:val="28"/>
        </w:rPr>
        <w:noBreakHyphen/>
      </w:r>
      <w:proofErr w:type="spellStart"/>
      <w:r w:rsidRPr="00646485">
        <w:rPr>
          <w:rFonts w:ascii="Arial" w:eastAsia="Times New Roman" w:hAnsi="Arial" w:cs="Arial"/>
          <w:color w:val="191A1A"/>
          <w:sz w:val="28"/>
          <w:szCs w:val="28"/>
        </w:rPr>
        <w:t>requested</w:t>
      </w:r>
      <w:proofErr w:type="spellEnd"/>
      <w:r w:rsidRPr="00646485">
        <w:rPr>
          <w:rFonts w:ascii="Arial" w:eastAsia="Times New Roman" w:hAnsi="Arial" w:cs="Arial"/>
          <w:color w:val="191A1A"/>
          <w:sz w:val="28"/>
          <w:szCs w:val="28"/>
        </w:rPr>
        <w:t xml:space="preserve"> non</w:t>
      </w:r>
      <w:r w:rsidRPr="00646485">
        <w:rPr>
          <w:rFonts w:ascii="Arial" w:eastAsia="Times New Roman" w:hAnsi="Arial" w:cs="Arial"/>
          <w:color w:val="191A1A"/>
          <w:sz w:val="28"/>
          <w:szCs w:val="28"/>
        </w:rPr>
        <w:noBreakHyphen/>
      </w:r>
      <w:proofErr w:type="spellStart"/>
      <w:r w:rsidRPr="00646485">
        <w:rPr>
          <w:rFonts w:ascii="Arial" w:eastAsia="Times New Roman" w:hAnsi="Arial" w:cs="Arial"/>
          <w:color w:val="191A1A"/>
          <w:sz w:val="28"/>
          <w:szCs w:val="28"/>
        </w:rPr>
        <w:t>security</w:t>
      </w:r>
      <w:proofErr w:type="spellEnd"/>
      <w:r w:rsidRPr="00646485">
        <w:rPr>
          <w:rFonts w:ascii="Arial" w:eastAsia="Times New Roman" w:hAnsi="Arial" w:cs="Arial"/>
          <w:color w:val="191A1A"/>
          <w:sz w:val="28"/>
          <w:szCs w:val="28"/>
        </w:rPr>
        <w:t xml:space="preserve"> fixes, design changes, or general technical support beyond ESU activation and update issues. (</w:t>
      </w:r>
      <w:hyperlink r:id="rId20" w:tgtFrame="_blank" w:history="1">
        <w:r w:rsidRPr="00C063E0">
          <w:rPr>
            <w:rFonts w:ascii="Arial" w:eastAsia="Times New Roman" w:hAnsi="Arial" w:cs="Arial"/>
            <w:color w:val="0F6CBD"/>
            <w:sz w:val="28"/>
            <w:szCs w:val="28"/>
            <w:u w:val="single"/>
          </w:rPr>
          <w:t>learn.microsoft.com</w:t>
        </w:r>
      </w:hyperlink>
      <w:r w:rsidRPr="00646485">
        <w:rPr>
          <w:rFonts w:ascii="Arial" w:eastAsia="Times New Roman" w:hAnsi="Arial" w:cs="Arial"/>
          <w:color w:val="191A1A"/>
          <w:sz w:val="28"/>
          <w:szCs w:val="28"/>
        </w:rPr>
        <w:t>)</w:t>
      </w:r>
    </w:p>
    <w:p w:rsidR="00646485" w:rsidRPr="00646485" w:rsidRDefault="00646485" w:rsidP="00646485">
      <w:p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lastRenderedPageBreak/>
        <w:br/>
        <w:t>This distinction matters: your Windows 10 system stays supported for vulnerabilities, but the OS feature set—and many app experiences—will continue to age. Microsoft has separately signaled that Office feature updates on Windows 10 will wind down, further nudging users toward </w:t>
      </w:r>
      <w:hyperlink r:id="rId21" w:history="1">
        <w:r w:rsidRPr="00C063E0">
          <w:rPr>
            <w:rFonts w:ascii="Arial" w:eastAsia="Times New Roman" w:hAnsi="Arial" w:cs="Arial"/>
            <w:color w:val="191A1A"/>
            <w:sz w:val="28"/>
            <w:szCs w:val="28"/>
            <w:u w:val="single"/>
          </w:rPr>
          <w:t> Windows 11</w:t>
        </w:r>
      </w:hyperlink>
      <w:r w:rsidRPr="00646485">
        <w:rPr>
          <w:rFonts w:ascii="Arial" w:eastAsia="Times New Roman" w:hAnsi="Arial" w:cs="Arial"/>
          <w:color w:val="191A1A"/>
          <w:sz w:val="28"/>
          <w:szCs w:val="28"/>
        </w:rPr>
        <w:t> for the latest capabilities. (</w:t>
      </w:r>
      <w:hyperlink r:id="rId22" w:tgtFrame="_blank" w:history="1">
        <w:r w:rsidRPr="00C063E0">
          <w:rPr>
            <w:rFonts w:ascii="Arial" w:eastAsia="Times New Roman" w:hAnsi="Arial" w:cs="Arial"/>
            <w:color w:val="0F6CBD"/>
            <w:sz w:val="28"/>
            <w:szCs w:val="28"/>
            <w:u w:val="single"/>
          </w:rPr>
          <w:t>windowscentral.com</w:t>
        </w:r>
      </w:hyperlink>
      <w:r w:rsidRPr="00646485">
        <w:rPr>
          <w:rFonts w:ascii="Arial" w:eastAsia="Times New Roman" w:hAnsi="Arial" w:cs="Arial"/>
          <w:color w:val="191A1A"/>
          <w:sz w:val="28"/>
          <w:szCs w:val="28"/>
        </w:rPr>
        <w:t>)</w:t>
      </w:r>
    </w:p>
    <w:p w:rsidR="00646485" w:rsidRPr="00646485" w:rsidRDefault="00646485" w:rsidP="00646485">
      <w:pPr>
        <w:spacing w:after="0" w:line="240" w:lineRule="auto"/>
        <w:textAlignment w:val="top"/>
        <w:rPr>
          <w:rFonts w:ascii="Arial" w:eastAsia="Times New Roman" w:hAnsi="Arial" w:cs="Arial"/>
          <w:color w:val="191A1A"/>
          <w:sz w:val="28"/>
          <w:szCs w:val="28"/>
        </w:rPr>
      </w:pPr>
    </w:p>
    <w:p w:rsidR="00646485" w:rsidRPr="00C063E0" w:rsidRDefault="00646485" w:rsidP="00646485">
      <w:pPr>
        <w:spacing w:after="0" w:line="240" w:lineRule="auto"/>
        <w:textAlignment w:val="top"/>
        <w:rPr>
          <w:rFonts w:ascii="Arial" w:eastAsia="Times New Roman" w:hAnsi="Arial" w:cs="Arial"/>
          <w:b/>
          <w:bCs/>
          <w:color w:val="191A1A"/>
          <w:sz w:val="28"/>
          <w:szCs w:val="28"/>
        </w:rPr>
      </w:pPr>
      <w:bookmarkStart w:id="7" w:name="-cost-comparison-consumers-vs-organizati"/>
      <w:bookmarkEnd w:id="7"/>
      <w:r w:rsidRPr="00C063E0">
        <w:rPr>
          <w:rFonts w:ascii="Arial" w:eastAsia="Times New Roman" w:hAnsi="Arial" w:cs="Arial"/>
          <w:b/>
          <w:bCs/>
          <w:color w:val="191A1A"/>
          <w:sz w:val="28"/>
          <w:szCs w:val="28"/>
        </w:rPr>
        <w:t>Cost comparison: consumers vs. organizations​</w:t>
      </w:r>
    </w:p>
    <w:p w:rsidR="00646485" w:rsidRPr="00646485" w:rsidRDefault="00646485" w:rsidP="00646485">
      <w:pPr>
        <w:numPr>
          <w:ilvl w:val="0"/>
          <w:numId w:val="19"/>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Consumers:</w:t>
      </w:r>
    </w:p>
    <w:p w:rsidR="00646485" w:rsidRPr="00646485" w:rsidRDefault="00646485" w:rsidP="00646485">
      <w:pPr>
        <w:numPr>
          <w:ilvl w:val="0"/>
          <w:numId w:val="19"/>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Free via Windows Backup settings sync or 1,000 Microsoft Rewards points</w:t>
      </w:r>
    </w:p>
    <w:p w:rsidR="00646485" w:rsidRPr="00646485" w:rsidRDefault="00646485" w:rsidP="00646485">
      <w:pPr>
        <w:numPr>
          <w:ilvl w:val="0"/>
          <w:numId w:val="19"/>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Or a one-time $30 USD payment</w:t>
      </w:r>
    </w:p>
    <w:p w:rsidR="00646485" w:rsidRPr="00C063E0" w:rsidRDefault="00646485" w:rsidP="00646485">
      <w:pPr>
        <w:pStyle w:val="ListParagraph"/>
        <w:numPr>
          <w:ilvl w:val="0"/>
          <w:numId w:val="19"/>
        </w:numPr>
        <w:spacing w:after="0" w:line="240" w:lineRule="auto"/>
        <w:textAlignment w:val="top"/>
        <w:rPr>
          <w:rFonts w:ascii="Arial" w:eastAsia="Times New Roman" w:hAnsi="Arial" w:cs="Arial"/>
          <w:color w:val="191A1A"/>
          <w:sz w:val="28"/>
          <w:szCs w:val="28"/>
        </w:rPr>
      </w:pPr>
      <w:r w:rsidRPr="00C063E0">
        <w:rPr>
          <w:rFonts w:ascii="Arial" w:eastAsia="Times New Roman" w:hAnsi="Arial" w:cs="Arial"/>
          <w:color w:val="191A1A"/>
          <w:sz w:val="28"/>
          <w:szCs w:val="28"/>
        </w:rPr>
        <w:t>Coverage window: October 15, 2025, through October 13, 2026 (</w:t>
      </w:r>
      <w:hyperlink r:id="rId23" w:tgtFrame="_blank" w:history="1">
        <w:r w:rsidRPr="00C063E0">
          <w:rPr>
            <w:rFonts w:ascii="Arial" w:eastAsia="Times New Roman" w:hAnsi="Arial" w:cs="Arial"/>
            <w:color w:val="0F6CBD"/>
            <w:sz w:val="28"/>
            <w:szCs w:val="28"/>
            <w:u w:val="single"/>
          </w:rPr>
          <w:t>support.microsoft.com</w:t>
        </w:r>
      </w:hyperlink>
      <w:r w:rsidRPr="00C063E0">
        <w:rPr>
          <w:rFonts w:ascii="Arial" w:eastAsia="Times New Roman" w:hAnsi="Arial" w:cs="Arial"/>
          <w:color w:val="191A1A"/>
          <w:sz w:val="28"/>
          <w:szCs w:val="28"/>
        </w:rPr>
        <w:t>, </w:t>
      </w:r>
      <w:hyperlink r:id="rId24" w:tgtFrame="_blank" w:history="1">
        <w:r w:rsidRPr="00C063E0">
          <w:rPr>
            <w:rFonts w:ascii="Arial" w:eastAsia="Times New Roman" w:hAnsi="Arial" w:cs="Arial"/>
            <w:color w:val="0F6CBD"/>
            <w:sz w:val="28"/>
            <w:szCs w:val="28"/>
            <w:u w:val="single"/>
          </w:rPr>
          <w:t>blogs.windows.com</w:t>
        </w:r>
      </w:hyperlink>
      <w:r w:rsidRPr="00C063E0">
        <w:rPr>
          <w:rFonts w:ascii="Arial" w:eastAsia="Times New Roman" w:hAnsi="Arial" w:cs="Arial"/>
          <w:color w:val="191A1A"/>
          <w:sz w:val="28"/>
          <w:szCs w:val="28"/>
        </w:rPr>
        <w:t>)</w:t>
      </w:r>
    </w:p>
    <w:p w:rsidR="00646485" w:rsidRPr="00646485" w:rsidRDefault="00646485" w:rsidP="00646485">
      <w:pPr>
        <w:numPr>
          <w:ilvl w:val="0"/>
          <w:numId w:val="19"/>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Organizations:</w:t>
      </w:r>
    </w:p>
    <w:p w:rsidR="00646485" w:rsidRPr="00646485" w:rsidRDefault="00646485" w:rsidP="00646485">
      <w:pPr>
        <w:numPr>
          <w:ilvl w:val="0"/>
          <w:numId w:val="19"/>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$61 per device for Year 1, doubling in Years 2 and 3 (i.e., $61 → $122 → $244), cumulative if you start late</w:t>
      </w:r>
    </w:p>
    <w:p w:rsidR="00646485" w:rsidRPr="00646485" w:rsidRDefault="00646485" w:rsidP="00646485">
      <w:pPr>
        <w:numPr>
          <w:ilvl w:val="0"/>
          <w:numId w:val="19"/>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Up to three years of updates after end of support</w:t>
      </w:r>
    </w:p>
    <w:p w:rsidR="00646485" w:rsidRPr="00646485" w:rsidRDefault="00646485" w:rsidP="00646485">
      <w:pPr>
        <w:numPr>
          <w:ilvl w:val="0"/>
          <w:numId w:val="19"/>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Cloud and virtual options (</w:t>
      </w:r>
      <w:hyperlink r:id="rId25" w:history="1">
        <w:r w:rsidRPr="00C063E0">
          <w:rPr>
            <w:rFonts w:ascii="Arial" w:eastAsia="Times New Roman" w:hAnsi="Arial" w:cs="Arial"/>
            <w:color w:val="191A1A"/>
            <w:sz w:val="28"/>
            <w:szCs w:val="28"/>
            <w:u w:val="single"/>
          </w:rPr>
          <w:t> Windows 365</w:t>
        </w:r>
      </w:hyperlink>
      <w:r w:rsidRPr="00646485">
        <w:rPr>
          <w:rFonts w:ascii="Arial" w:eastAsia="Times New Roman" w:hAnsi="Arial" w:cs="Arial"/>
          <w:color w:val="191A1A"/>
          <w:sz w:val="28"/>
          <w:szCs w:val="28"/>
        </w:rPr>
        <w:t>, Azure Virtual Desktop, and other Azure</w:t>
      </w:r>
      <w:r w:rsidRPr="00646485">
        <w:rPr>
          <w:rFonts w:ascii="Arial" w:eastAsia="Times New Roman" w:hAnsi="Arial" w:cs="Arial"/>
          <w:color w:val="191A1A"/>
          <w:sz w:val="28"/>
          <w:szCs w:val="28"/>
        </w:rPr>
        <w:noBreakHyphen/>
      </w:r>
      <w:proofErr w:type="spellStart"/>
      <w:r w:rsidRPr="00646485">
        <w:rPr>
          <w:rFonts w:ascii="Arial" w:eastAsia="Times New Roman" w:hAnsi="Arial" w:cs="Arial"/>
          <w:color w:val="191A1A"/>
          <w:sz w:val="28"/>
          <w:szCs w:val="28"/>
        </w:rPr>
        <w:t>based</w:t>
      </w:r>
      <w:proofErr w:type="spellEnd"/>
      <w:r w:rsidRPr="00646485">
        <w:rPr>
          <w:rFonts w:ascii="Arial" w:eastAsia="Times New Roman" w:hAnsi="Arial" w:cs="Arial"/>
          <w:color w:val="191A1A"/>
          <w:sz w:val="28"/>
          <w:szCs w:val="28"/>
        </w:rPr>
        <w:t xml:space="preserve"> VMs) receive ESU at no additional cost; </w:t>
      </w:r>
      <w:hyperlink r:id="rId26" w:history="1">
        <w:r w:rsidRPr="00C063E0">
          <w:rPr>
            <w:rFonts w:ascii="Arial" w:eastAsia="Times New Roman" w:hAnsi="Arial" w:cs="Arial"/>
            <w:color w:val="191A1A"/>
            <w:sz w:val="28"/>
            <w:szCs w:val="28"/>
            <w:u w:val="single"/>
          </w:rPr>
          <w:t> Windows 10</w:t>
        </w:r>
      </w:hyperlink>
      <w:r w:rsidRPr="00646485">
        <w:rPr>
          <w:rFonts w:ascii="Arial" w:eastAsia="Times New Roman" w:hAnsi="Arial" w:cs="Arial"/>
          <w:color w:val="191A1A"/>
          <w:sz w:val="28"/>
          <w:szCs w:val="28"/>
        </w:rPr>
        <w:t> endpoints connecting to Windows 365 Cloud PCs are also entitled for up to three years with an active subscription. (</w:t>
      </w:r>
      <w:hyperlink r:id="rId27" w:tgtFrame="_blank" w:history="1">
        <w:r w:rsidRPr="00C063E0">
          <w:rPr>
            <w:rFonts w:ascii="Arial" w:eastAsia="Times New Roman" w:hAnsi="Arial" w:cs="Arial"/>
            <w:color w:val="0F6CBD"/>
            <w:sz w:val="28"/>
            <w:szCs w:val="28"/>
            <w:u w:val="single"/>
          </w:rPr>
          <w:t>learn.microsoft.com</w:t>
        </w:r>
      </w:hyperlink>
      <w:r w:rsidRPr="00646485">
        <w:rPr>
          <w:rFonts w:ascii="Arial" w:eastAsia="Times New Roman" w:hAnsi="Arial" w:cs="Arial"/>
          <w:color w:val="191A1A"/>
          <w:sz w:val="28"/>
          <w:szCs w:val="28"/>
        </w:rPr>
        <w:t>)</w:t>
      </w:r>
    </w:p>
    <w:p w:rsidR="00C063E0" w:rsidRPr="00C063E0" w:rsidRDefault="00C063E0" w:rsidP="00646485">
      <w:pPr>
        <w:spacing w:after="0" w:line="240" w:lineRule="auto"/>
        <w:textAlignment w:val="top"/>
        <w:rPr>
          <w:rFonts w:ascii="Arial" w:eastAsia="Times New Roman" w:hAnsi="Arial" w:cs="Arial"/>
          <w:b/>
          <w:bCs/>
          <w:color w:val="191A1A"/>
          <w:sz w:val="28"/>
          <w:szCs w:val="28"/>
        </w:rPr>
      </w:pPr>
      <w:bookmarkStart w:id="8" w:name="-cloud-and-virtualization-exceptions"/>
      <w:bookmarkEnd w:id="8"/>
    </w:p>
    <w:p w:rsidR="00646485" w:rsidRPr="00646485" w:rsidRDefault="00646485" w:rsidP="00646485">
      <w:pPr>
        <w:spacing w:after="0" w:line="240" w:lineRule="auto"/>
        <w:textAlignment w:val="top"/>
        <w:rPr>
          <w:rFonts w:ascii="Arial" w:eastAsia="Times New Roman" w:hAnsi="Arial" w:cs="Arial"/>
          <w:b/>
          <w:bCs/>
          <w:color w:val="191A1A"/>
          <w:sz w:val="28"/>
          <w:szCs w:val="28"/>
        </w:rPr>
      </w:pPr>
      <w:r w:rsidRPr="00646485">
        <w:rPr>
          <w:rFonts w:ascii="Arial" w:eastAsia="Times New Roman" w:hAnsi="Arial" w:cs="Arial"/>
          <w:b/>
          <w:bCs/>
          <w:color w:val="191A1A"/>
          <w:sz w:val="28"/>
          <w:szCs w:val="28"/>
        </w:rPr>
        <w:t>Cloud and virtualization exceptions​</w:t>
      </w:r>
    </w:p>
    <w:p w:rsidR="00646485" w:rsidRPr="00646485" w:rsidRDefault="00646485" w:rsidP="00646485">
      <w:p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If you access Windows 11 Cloud PCs through Windows 365 or use Azure</w:t>
      </w:r>
      <w:r w:rsidRPr="00646485">
        <w:rPr>
          <w:rFonts w:ascii="Arial" w:eastAsia="Times New Roman" w:hAnsi="Arial" w:cs="Arial"/>
          <w:color w:val="191A1A"/>
          <w:sz w:val="28"/>
          <w:szCs w:val="28"/>
        </w:rPr>
        <w:noBreakHyphen/>
      </w:r>
      <w:proofErr w:type="spellStart"/>
      <w:r w:rsidRPr="00646485">
        <w:rPr>
          <w:rFonts w:ascii="Arial" w:eastAsia="Times New Roman" w:hAnsi="Arial" w:cs="Arial"/>
          <w:color w:val="191A1A"/>
          <w:sz w:val="28"/>
          <w:szCs w:val="28"/>
        </w:rPr>
        <w:t>hosted</w:t>
      </w:r>
      <w:proofErr w:type="spellEnd"/>
      <w:r w:rsidRPr="00646485">
        <w:rPr>
          <w:rFonts w:ascii="Arial" w:eastAsia="Times New Roman" w:hAnsi="Arial" w:cs="Arial"/>
          <w:color w:val="191A1A"/>
          <w:sz w:val="28"/>
          <w:szCs w:val="28"/>
        </w:rPr>
        <w:t xml:space="preserve"> Windows 10 VMs, ESUs are included at no extra charge and updates arrive automatically. This approach can be attractive for organizations modernizing via Cloud PCs while keeping certain Windows 10 scenarios alive during migration. (</w:t>
      </w:r>
      <w:hyperlink r:id="rId28" w:tgtFrame="_blank" w:history="1">
        <w:r w:rsidRPr="00C063E0">
          <w:rPr>
            <w:rFonts w:ascii="Arial" w:eastAsia="Times New Roman" w:hAnsi="Arial" w:cs="Arial"/>
            <w:color w:val="0F6CBD"/>
            <w:sz w:val="28"/>
            <w:szCs w:val="28"/>
            <w:u w:val="single"/>
          </w:rPr>
          <w:t>learn.microsoft.com</w:t>
        </w:r>
      </w:hyperlink>
      <w:r w:rsidRPr="00646485">
        <w:rPr>
          <w:rFonts w:ascii="Arial" w:eastAsia="Times New Roman" w:hAnsi="Arial" w:cs="Arial"/>
          <w:color w:val="191A1A"/>
          <w:sz w:val="28"/>
          <w:szCs w:val="28"/>
        </w:rPr>
        <w:t>)</w:t>
      </w:r>
    </w:p>
    <w:p w:rsidR="00646485" w:rsidRPr="00646485" w:rsidRDefault="00646485" w:rsidP="00646485">
      <w:pPr>
        <w:spacing w:after="0" w:line="240" w:lineRule="auto"/>
        <w:textAlignment w:val="top"/>
        <w:rPr>
          <w:rFonts w:ascii="Arial" w:eastAsia="Times New Roman" w:hAnsi="Arial" w:cs="Arial"/>
          <w:color w:val="191A1A"/>
          <w:sz w:val="28"/>
          <w:szCs w:val="28"/>
        </w:rPr>
      </w:pPr>
    </w:p>
    <w:p w:rsidR="00646485" w:rsidRPr="00646485" w:rsidRDefault="00646485" w:rsidP="00646485">
      <w:pPr>
        <w:spacing w:after="0" w:line="240" w:lineRule="auto"/>
        <w:textAlignment w:val="top"/>
        <w:rPr>
          <w:rFonts w:ascii="Arial" w:eastAsia="Times New Roman" w:hAnsi="Arial" w:cs="Arial"/>
          <w:b/>
          <w:bCs/>
          <w:color w:val="191A1A"/>
          <w:sz w:val="28"/>
          <w:szCs w:val="28"/>
        </w:rPr>
      </w:pPr>
      <w:bookmarkStart w:id="9" w:name="-security-and-privacy-considerations"/>
      <w:bookmarkEnd w:id="9"/>
      <w:r w:rsidRPr="00646485">
        <w:rPr>
          <w:rFonts w:ascii="Arial" w:eastAsia="Times New Roman" w:hAnsi="Arial" w:cs="Arial"/>
          <w:b/>
          <w:bCs/>
          <w:color w:val="191A1A"/>
          <w:sz w:val="28"/>
          <w:szCs w:val="28"/>
        </w:rPr>
        <w:t>Security and privacy considerations​</w:t>
      </w:r>
    </w:p>
    <w:p w:rsidR="00646485" w:rsidRPr="00646485" w:rsidRDefault="00646485" w:rsidP="00646485">
      <w:pPr>
        <w:numPr>
          <w:ilvl w:val="0"/>
          <w:numId w:val="21"/>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 xml:space="preserve">Enrolling via Windows Backup requires syncing settings to the cloud with a Microsoft account. That convenience may raise privacy questions for some users and could consume </w:t>
      </w:r>
      <w:proofErr w:type="spellStart"/>
      <w:r w:rsidRPr="00646485">
        <w:rPr>
          <w:rFonts w:ascii="Arial" w:eastAsia="Times New Roman" w:hAnsi="Arial" w:cs="Arial"/>
          <w:color w:val="191A1A"/>
          <w:sz w:val="28"/>
          <w:szCs w:val="28"/>
        </w:rPr>
        <w:t>OneDrive</w:t>
      </w:r>
      <w:proofErr w:type="spellEnd"/>
      <w:r w:rsidRPr="00646485">
        <w:rPr>
          <w:rFonts w:ascii="Arial" w:eastAsia="Times New Roman" w:hAnsi="Arial" w:cs="Arial"/>
          <w:color w:val="191A1A"/>
          <w:sz w:val="28"/>
          <w:szCs w:val="28"/>
        </w:rPr>
        <w:t xml:space="preserve"> storage if you expand beyond settings. Consider reviewing backup scopes and </w:t>
      </w:r>
      <w:proofErr w:type="spellStart"/>
      <w:r w:rsidRPr="00646485">
        <w:rPr>
          <w:rFonts w:ascii="Arial" w:eastAsia="Times New Roman" w:hAnsi="Arial" w:cs="Arial"/>
          <w:color w:val="191A1A"/>
          <w:sz w:val="28"/>
          <w:szCs w:val="28"/>
        </w:rPr>
        <w:t>OneDrive</w:t>
      </w:r>
      <w:proofErr w:type="spellEnd"/>
      <w:r w:rsidRPr="00646485">
        <w:rPr>
          <w:rFonts w:ascii="Arial" w:eastAsia="Times New Roman" w:hAnsi="Arial" w:cs="Arial"/>
          <w:color w:val="191A1A"/>
          <w:sz w:val="28"/>
          <w:szCs w:val="28"/>
        </w:rPr>
        <w:t xml:space="preserve"> capacity before enabling. (</w:t>
      </w:r>
      <w:hyperlink r:id="rId29" w:tgtFrame="_blank" w:history="1">
        <w:r w:rsidRPr="00C063E0">
          <w:rPr>
            <w:rFonts w:ascii="Arial" w:eastAsia="Times New Roman" w:hAnsi="Arial" w:cs="Arial"/>
            <w:color w:val="0F6CBD"/>
            <w:sz w:val="28"/>
            <w:szCs w:val="28"/>
            <w:u w:val="single"/>
          </w:rPr>
          <w:t>support.microsoft.com</w:t>
        </w:r>
      </w:hyperlink>
      <w:r w:rsidRPr="00646485">
        <w:rPr>
          <w:rFonts w:ascii="Arial" w:eastAsia="Times New Roman" w:hAnsi="Arial" w:cs="Arial"/>
          <w:color w:val="191A1A"/>
          <w:sz w:val="28"/>
          <w:szCs w:val="28"/>
        </w:rPr>
        <w:t>, </w:t>
      </w:r>
      <w:hyperlink r:id="rId30" w:tgtFrame="_blank" w:history="1">
        <w:r w:rsidRPr="00C063E0">
          <w:rPr>
            <w:rFonts w:ascii="Arial" w:eastAsia="Times New Roman" w:hAnsi="Arial" w:cs="Arial"/>
            <w:color w:val="0F6CBD"/>
            <w:sz w:val="28"/>
            <w:szCs w:val="28"/>
            <w:u w:val="single"/>
          </w:rPr>
          <w:t>theverge.com</w:t>
        </w:r>
      </w:hyperlink>
      <w:r w:rsidRPr="00646485">
        <w:rPr>
          <w:rFonts w:ascii="Arial" w:eastAsia="Times New Roman" w:hAnsi="Arial" w:cs="Arial"/>
          <w:color w:val="191A1A"/>
          <w:sz w:val="28"/>
          <w:szCs w:val="28"/>
        </w:rPr>
        <w:t>)</w:t>
      </w:r>
    </w:p>
    <w:p w:rsidR="00646485" w:rsidRPr="00646485" w:rsidRDefault="00646485" w:rsidP="00646485">
      <w:pPr>
        <w:numPr>
          <w:ilvl w:val="0"/>
          <w:numId w:val="21"/>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ESU is security</w:t>
      </w:r>
      <w:r w:rsidRPr="00646485">
        <w:rPr>
          <w:rFonts w:ascii="Arial" w:eastAsia="Times New Roman" w:hAnsi="Arial" w:cs="Arial"/>
          <w:color w:val="191A1A"/>
          <w:sz w:val="28"/>
          <w:szCs w:val="28"/>
        </w:rPr>
        <w:noBreakHyphen/>
      </w:r>
      <w:proofErr w:type="spellStart"/>
      <w:r w:rsidRPr="00646485">
        <w:rPr>
          <w:rFonts w:ascii="Arial" w:eastAsia="Times New Roman" w:hAnsi="Arial" w:cs="Arial"/>
          <w:color w:val="191A1A"/>
          <w:sz w:val="28"/>
          <w:szCs w:val="28"/>
        </w:rPr>
        <w:t>only</w:t>
      </w:r>
      <w:proofErr w:type="spellEnd"/>
      <w:r w:rsidRPr="00646485">
        <w:rPr>
          <w:rFonts w:ascii="Arial" w:eastAsia="Times New Roman" w:hAnsi="Arial" w:cs="Arial"/>
          <w:color w:val="191A1A"/>
          <w:sz w:val="28"/>
          <w:szCs w:val="28"/>
        </w:rPr>
        <w:t>. Long</w:t>
      </w:r>
      <w:r w:rsidRPr="00646485">
        <w:rPr>
          <w:rFonts w:ascii="Arial" w:eastAsia="Times New Roman" w:hAnsi="Arial" w:cs="Arial"/>
          <w:color w:val="191A1A"/>
          <w:sz w:val="28"/>
          <w:szCs w:val="28"/>
        </w:rPr>
        <w:noBreakHyphen/>
        <w:t>standing bugs unrelated to security won’t be addressed, and app vendors may reduce Windows 10 support over time. Planning a Windows 11 migration remains prudent. (</w:t>
      </w:r>
      <w:hyperlink r:id="rId31" w:tgtFrame="_blank" w:history="1">
        <w:r w:rsidRPr="00C063E0">
          <w:rPr>
            <w:rFonts w:ascii="Arial" w:eastAsia="Times New Roman" w:hAnsi="Arial" w:cs="Arial"/>
            <w:color w:val="0F6CBD"/>
            <w:sz w:val="28"/>
            <w:szCs w:val="28"/>
            <w:u w:val="single"/>
          </w:rPr>
          <w:t>learn.microsoft.com</w:t>
        </w:r>
      </w:hyperlink>
      <w:r w:rsidRPr="00646485">
        <w:rPr>
          <w:rFonts w:ascii="Arial" w:eastAsia="Times New Roman" w:hAnsi="Arial" w:cs="Arial"/>
          <w:color w:val="191A1A"/>
          <w:sz w:val="28"/>
          <w:szCs w:val="28"/>
        </w:rPr>
        <w:t>, </w:t>
      </w:r>
      <w:hyperlink r:id="rId32" w:tgtFrame="_blank" w:history="1">
        <w:r w:rsidRPr="00C063E0">
          <w:rPr>
            <w:rFonts w:ascii="Arial" w:eastAsia="Times New Roman" w:hAnsi="Arial" w:cs="Arial"/>
            <w:color w:val="0F6CBD"/>
            <w:sz w:val="28"/>
            <w:szCs w:val="28"/>
            <w:u w:val="single"/>
          </w:rPr>
          <w:t>windowscentral.com</w:t>
        </w:r>
      </w:hyperlink>
      <w:r w:rsidRPr="00646485">
        <w:rPr>
          <w:rFonts w:ascii="Arial" w:eastAsia="Times New Roman" w:hAnsi="Arial" w:cs="Arial"/>
          <w:color w:val="191A1A"/>
          <w:sz w:val="28"/>
          <w:szCs w:val="28"/>
        </w:rPr>
        <w:t>)</w:t>
      </w:r>
    </w:p>
    <w:p w:rsidR="00646485" w:rsidRPr="00646485" w:rsidRDefault="00646485" w:rsidP="00646485">
      <w:pPr>
        <w:spacing w:after="0" w:line="240" w:lineRule="auto"/>
        <w:textAlignment w:val="top"/>
        <w:rPr>
          <w:rFonts w:ascii="Arial" w:eastAsia="Times New Roman" w:hAnsi="Arial" w:cs="Arial"/>
          <w:color w:val="191A1A"/>
          <w:sz w:val="28"/>
          <w:szCs w:val="28"/>
        </w:rPr>
      </w:pPr>
    </w:p>
    <w:p w:rsidR="00646485" w:rsidRPr="00646485" w:rsidRDefault="00646485" w:rsidP="00646485">
      <w:pPr>
        <w:spacing w:after="0" w:line="240" w:lineRule="auto"/>
        <w:textAlignment w:val="top"/>
        <w:rPr>
          <w:rFonts w:ascii="Arial" w:eastAsia="Times New Roman" w:hAnsi="Arial" w:cs="Arial"/>
          <w:b/>
          <w:bCs/>
          <w:color w:val="191A1A"/>
          <w:sz w:val="28"/>
          <w:szCs w:val="28"/>
        </w:rPr>
      </w:pPr>
      <w:bookmarkStart w:id="10" w:name="-who-should-use-windows-10-esu"/>
      <w:bookmarkEnd w:id="10"/>
      <w:r w:rsidRPr="00646485">
        <w:rPr>
          <w:rFonts w:ascii="Arial" w:eastAsia="Times New Roman" w:hAnsi="Arial" w:cs="Arial"/>
          <w:b/>
          <w:bCs/>
          <w:color w:val="191A1A"/>
          <w:sz w:val="28"/>
          <w:szCs w:val="28"/>
        </w:rPr>
        <w:lastRenderedPageBreak/>
        <w:t>Who should use Windows 10 ESU​</w:t>
      </w:r>
    </w:p>
    <w:p w:rsidR="00646485" w:rsidRPr="00646485" w:rsidRDefault="00646485" w:rsidP="00646485">
      <w:pPr>
        <w:numPr>
          <w:ilvl w:val="0"/>
          <w:numId w:val="23"/>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Households with multiple Windows 10 PCs that can’t move to Windows 11 yet—especially where the 10</w:t>
      </w:r>
      <w:r w:rsidRPr="00646485">
        <w:rPr>
          <w:rFonts w:ascii="Arial" w:eastAsia="Times New Roman" w:hAnsi="Arial" w:cs="Arial"/>
          <w:color w:val="191A1A"/>
          <w:sz w:val="28"/>
          <w:szCs w:val="28"/>
        </w:rPr>
        <w:noBreakHyphen/>
        <w:t>device license limit drives down costs.</w:t>
      </w:r>
    </w:p>
    <w:p w:rsidR="00646485" w:rsidRPr="00646485" w:rsidRDefault="00646485" w:rsidP="00646485">
      <w:pPr>
        <w:numPr>
          <w:ilvl w:val="0"/>
          <w:numId w:val="23"/>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Power users maintaining older hardware, test benches, or niche peripherals that lack Windows 11 drivers.</w:t>
      </w:r>
    </w:p>
    <w:p w:rsidR="00646485" w:rsidRPr="00646485" w:rsidRDefault="00646485" w:rsidP="00646485">
      <w:pPr>
        <w:numPr>
          <w:ilvl w:val="0"/>
          <w:numId w:val="23"/>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Small organizations with a few personal</w:t>
      </w:r>
      <w:r w:rsidRPr="00646485">
        <w:rPr>
          <w:rFonts w:ascii="Arial" w:eastAsia="Times New Roman" w:hAnsi="Arial" w:cs="Arial"/>
          <w:color w:val="191A1A"/>
          <w:sz w:val="28"/>
          <w:szCs w:val="28"/>
        </w:rPr>
        <w:noBreakHyphen/>
      </w:r>
      <w:proofErr w:type="spellStart"/>
      <w:r w:rsidRPr="00646485">
        <w:rPr>
          <w:rFonts w:ascii="Arial" w:eastAsia="Times New Roman" w:hAnsi="Arial" w:cs="Arial"/>
          <w:color w:val="191A1A"/>
          <w:sz w:val="28"/>
          <w:szCs w:val="28"/>
        </w:rPr>
        <w:t>use</w:t>
      </w:r>
      <w:proofErr w:type="spellEnd"/>
      <w:r w:rsidRPr="00646485">
        <w:rPr>
          <w:rFonts w:ascii="Arial" w:eastAsia="Times New Roman" w:hAnsi="Arial" w:cs="Arial"/>
          <w:color w:val="191A1A"/>
          <w:sz w:val="28"/>
          <w:szCs w:val="28"/>
        </w:rPr>
        <w:t xml:space="preserve"> devices that don’t meet the criteria for commercial ESU (remember: domain</w:t>
      </w:r>
      <w:r w:rsidRPr="00646485">
        <w:rPr>
          <w:rFonts w:ascii="Arial" w:eastAsia="Times New Roman" w:hAnsi="Arial" w:cs="Arial"/>
          <w:color w:val="191A1A"/>
          <w:sz w:val="28"/>
          <w:szCs w:val="28"/>
        </w:rPr>
        <w:noBreakHyphen/>
      </w:r>
      <w:proofErr w:type="spellStart"/>
      <w:r w:rsidRPr="00646485">
        <w:rPr>
          <w:rFonts w:ascii="Arial" w:eastAsia="Times New Roman" w:hAnsi="Arial" w:cs="Arial"/>
          <w:color w:val="191A1A"/>
          <w:sz w:val="28"/>
          <w:szCs w:val="28"/>
        </w:rPr>
        <w:t>joined</w:t>
      </w:r>
      <w:proofErr w:type="spellEnd"/>
      <w:r w:rsidRPr="00646485">
        <w:rPr>
          <w:rFonts w:ascii="Arial" w:eastAsia="Times New Roman" w:hAnsi="Arial" w:cs="Arial"/>
          <w:color w:val="191A1A"/>
          <w:sz w:val="28"/>
          <w:szCs w:val="28"/>
        </w:rPr>
        <w:t xml:space="preserve"> or MDM</w:t>
      </w:r>
      <w:r w:rsidRPr="00646485">
        <w:rPr>
          <w:rFonts w:ascii="Arial" w:eastAsia="Times New Roman" w:hAnsi="Arial" w:cs="Arial"/>
          <w:color w:val="191A1A"/>
          <w:sz w:val="28"/>
          <w:szCs w:val="28"/>
        </w:rPr>
        <w:noBreakHyphen/>
      </w:r>
      <w:proofErr w:type="spellStart"/>
      <w:r w:rsidRPr="00646485">
        <w:rPr>
          <w:rFonts w:ascii="Arial" w:eastAsia="Times New Roman" w:hAnsi="Arial" w:cs="Arial"/>
          <w:color w:val="191A1A"/>
          <w:sz w:val="28"/>
          <w:szCs w:val="28"/>
        </w:rPr>
        <w:t>managed</w:t>
      </w:r>
      <w:proofErr w:type="spellEnd"/>
      <w:r w:rsidRPr="00646485">
        <w:rPr>
          <w:rFonts w:ascii="Arial" w:eastAsia="Times New Roman" w:hAnsi="Arial" w:cs="Arial"/>
          <w:color w:val="191A1A"/>
          <w:sz w:val="28"/>
          <w:szCs w:val="28"/>
        </w:rPr>
        <w:t xml:space="preserve"> devices aren’t eligible for the consumer program). (</w:t>
      </w:r>
      <w:hyperlink r:id="rId33" w:tgtFrame="_blank" w:history="1">
        <w:r w:rsidRPr="00C063E0">
          <w:rPr>
            <w:rFonts w:ascii="Arial" w:eastAsia="Times New Roman" w:hAnsi="Arial" w:cs="Arial"/>
            <w:color w:val="0F6CBD"/>
            <w:sz w:val="28"/>
            <w:szCs w:val="28"/>
            <w:u w:val="single"/>
          </w:rPr>
          <w:t>support.microsoft.com</w:t>
        </w:r>
      </w:hyperlink>
      <w:r w:rsidRPr="00646485">
        <w:rPr>
          <w:rFonts w:ascii="Arial" w:eastAsia="Times New Roman" w:hAnsi="Arial" w:cs="Arial"/>
          <w:color w:val="191A1A"/>
          <w:sz w:val="28"/>
          <w:szCs w:val="28"/>
        </w:rPr>
        <w:t>)</w:t>
      </w:r>
    </w:p>
    <w:p w:rsidR="00646485" w:rsidRPr="00C063E0" w:rsidRDefault="00646485" w:rsidP="00646485">
      <w:pPr>
        <w:spacing w:after="0" w:line="240" w:lineRule="auto"/>
        <w:textAlignment w:val="top"/>
        <w:rPr>
          <w:rFonts w:ascii="Arial" w:eastAsia="Times New Roman" w:hAnsi="Arial" w:cs="Arial"/>
          <w:b/>
          <w:bCs/>
          <w:color w:val="191A1A"/>
          <w:sz w:val="28"/>
          <w:szCs w:val="28"/>
        </w:rPr>
      </w:pPr>
      <w:bookmarkStart w:id="11" w:name="-practical-guidance-for-windows-enthusia"/>
      <w:bookmarkEnd w:id="11"/>
    </w:p>
    <w:p w:rsidR="00646485" w:rsidRPr="00646485" w:rsidRDefault="00646485" w:rsidP="00646485">
      <w:pPr>
        <w:spacing w:after="0" w:line="240" w:lineRule="auto"/>
        <w:textAlignment w:val="top"/>
        <w:rPr>
          <w:rFonts w:ascii="Arial" w:eastAsia="Times New Roman" w:hAnsi="Arial" w:cs="Arial"/>
          <w:b/>
          <w:bCs/>
          <w:color w:val="191A1A"/>
          <w:sz w:val="28"/>
          <w:szCs w:val="28"/>
        </w:rPr>
      </w:pPr>
      <w:r w:rsidRPr="00646485">
        <w:rPr>
          <w:rFonts w:ascii="Arial" w:eastAsia="Times New Roman" w:hAnsi="Arial" w:cs="Arial"/>
          <w:b/>
          <w:bCs/>
          <w:color w:val="191A1A"/>
          <w:sz w:val="28"/>
          <w:szCs w:val="28"/>
        </w:rPr>
        <w:t>Practical guidance for Windows enthusiasts​</w:t>
      </w:r>
    </w:p>
    <w:p w:rsidR="00646485" w:rsidRPr="00646485" w:rsidRDefault="00646485" w:rsidP="00646485">
      <w:pPr>
        <w:numPr>
          <w:ilvl w:val="0"/>
          <w:numId w:val="25"/>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Verify each PC is on Windows 10, version 22H2 with current updates before attempting enrollment.</w:t>
      </w:r>
    </w:p>
    <w:p w:rsidR="00646485" w:rsidRPr="00646485" w:rsidRDefault="00646485" w:rsidP="00646485">
      <w:pPr>
        <w:numPr>
          <w:ilvl w:val="0"/>
          <w:numId w:val="25"/>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Decide your enrollment path:</w:t>
      </w:r>
    </w:p>
    <w:p w:rsidR="00646485" w:rsidRPr="00646485" w:rsidRDefault="00646485" w:rsidP="00646485">
      <w:pPr>
        <w:numPr>
          <w:ilvl w:val="0"/>
          <w:numId w:val="25"/>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No</w:t>
      </w:r>
      <w:r w:rsidRPr="00646485">
        <w:rPr>
          <w:rFonts w:ascii="Arial" w:eastAsia="Times New Roman" w:hAnsi="Arial" w:cs="Arial"/>
          <w:color w:val="191A1A"/>
          <w:sz w:val="28"/>
          <w:szCs w:val="28"/>
        </w:rPr>
        <w:noBreakHyphen/>
      </w:r>
      <w:proofErr w:type="spellStart"/>
      <w:r w:rsidRPr="00646485">
        <w:rPr>
          <w:rFonts w:ascii="Arial" w:eastAsia="Times New Roman" w:hAnsi="Arial" w:cs="Arial"/>
          <w:color w:val="191A1A"/>
          <w:sz w:val="28"/>
          <w:szCs w:val="28"/>
        </w:rPr>
        <w:t>cost</w:t>
      </w:r>
      <w:proofErr w:type="spellEnd"/>
      <w:r w:rsidRPr="00646485">
        <w:rPr>
          <w:rFonts w:ascii="Arial" w:eastAsia="Times New Roman" w:hAnsi="Arial" w:cs="Arial"/>
          <w:color w:val="191A1A"/>
          <w:sz w:val="28"/>
          <w:szCs w:val="28"/>
        </w:rPr>
        <w:t xml:space="preserve"> via Windows Backup settings sync (fastest if you’re already syncing),</w:t>
      </w:r>
    </w:p>
    <w:p w:rsidR="00646485" w:rsidRPr="00646485" w:rsidRDefault="00646485" w:rsidP="00646485">
      <w:pPr>
        <w:numPr>
          <w:ilvl w:val="0"/>
          <w:numId w:val="25"/>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1,000 Microsoft Rewards points, or</w:t>
      </w:r>
    </w:p>
    <w:p w:rsidR="00646485" w:rsidRPr="00646485" w:rsidRDefault="00646485" w:rsidP="00646485">
      <w:pPr>
        <w:numPr>
          <w:ilvl w:val="0"/>
          <w:numId w:val="25"/>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$30 USD one</w:t>
      </w:r>
      <w:r w:rsidRPr="00646485">
        <w:rPr>
          <w:rFonts w:ascii="Arial" w:eastAsia="Times New Roman" w:hAnsi="Arial" w:cs="Arial"/>
          <w:color w:val="191A1A"/>
          <w:sz w:val="28"/>
          <w:szCs w:val="28"/>
        </w:rPr>
        <w:noBreakHyphen/>
        <w:t>time purchase.</w:t>
      </w:r>
    </w:p>
    <w:p w:rsidR="00646485" w:rsidRPr="00646485" w:rsidRDefault="00646485" w:rsidP="00646485">
      <w:pPr>
        <w:numPr>
          <w:ilvl w:val="0"/>
          <w:numId w:val="25"/>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Use the same Microsoft account across up to ten devices to reuse your consumer ESU license.</w:t>
      </w:r>
    </w:p>
    <w:p w:rsidR="00646485" w:rsidRPr="00646485" w:rsidRDefault="00646485" w:rsidP="00646485">
      <w:pPr>
        <w:numPr>
          <w:ilvl w:val="0"/>
          <w:numId w:val="25"/>
        </w:num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Keep an upgrade plan. Treat ESU as a bridge to Windows 11, not a destination. (</w:t>
      </w:r>
      <w:hyperlink r:id="rId34" w:tgtFrame="_blank" w:history="1">
        <w:r w:rsidRPr="00C063E0">
          <w:rPr>
            <w:rFonts w:ascii="Arial" w:eastAsia="Times New Roman" w:hAnsi="Arial" w:cs="Arial"/>
            <w:color w:val="0F6CBD"/>
            <w:sz w:val="28"/>
            <w:szCs w:val="28"/>
            <w:u w:val="single"/>
          </w:rPr>
          <w:t>support.microsoft.com</w:t>
        </w:r>
      </w:hyperlink>
      <w:r w:rsidRPr="00646485">
        <w:rPr>
          <w:rFonts w:ascii="Arial" w:eastAsia="Times New Roman" w:hAnsi="Arial" w:cs="Arial"/>
          <w:color w:val="191A1A"/>
          <w:sz w:val="28"/>
          <w:szCs w:val="28"/>
        </w:rPr>
        <w:t>, </w:t>
      </w:r>
      <w:hyperlink r:id="rId35" w:tgtFrame="_blank" w:history="1">
        <w:r w:rsidRPr="00C063E0">
          <w:rPr>
            <w:rFonts w:ascii="Arial" w:eastAsia="Times New Roman" w:hAnsi="Arial" w:cs="Arial"/>
            <w:color w:val="0F6CBD"/>
            <w:sz w:val="28"/>
            <w:szCs w:val="28"/>
            <w:u w:val="single"/>
          </w:rPr>
          <w:t>learn.microsoft.com</w:t>
        </w:r>
      </w:hyperlink>
      <w:r w:rsidRPr="00646485">
        <w:rPr>
          <w:rFonts w:ascii="Arial" w:eastAsia="Times New Roman" w:hAnsi="Arial" w:cs="Arial"/>
          <w:color w:val="191A1A"/>
          <w:sz w:val="28"/>
          <w:szCs w:val="28"/>
        </w:rPr>
        <w:t>)</w:t>
      </w:r>
    </w:p>
    <w:p w:rsidR="00646485" w:rsidRPr="00C063E0" w:rsidRDefault="00646485" w:rsidP="00646485">
      <w:pPr>
        <w:spacing w:after="0" w:line="240" w:lineRule="auto"/>
        <w:textAlignment w:val="top"/>
        <w:rPr>
          <w:rFonts w:ascii="Arial" w:eastAsia="Times New Roman" w:hAnsi="Arial" w:cs="Arial"/>
          <w:b/>
          <w:bCs/>
          <w:color w:val="191A1A"/>
          <w:sz w:val="28"/>
          <w:szCs w:val="28"/>
        </w:rPr>
      </w:pPr>
      <w:bookmarkStart w:id="12" w:name="-bottom-line"/>
      <w:bookmarkEnd w:id="12"/>
    </w:p>
    <w:p w:rsidR="00646485" w:rsidRPr="00646485" w:rsidRDefault="00646485" w:rsidP="00646485">
      <w:pPr>
        <w:spacing w:after="0" w:line="240" w:lineRule="auto"/>
        <w:textAlignment w:val="top"/>
        <w:rPr>
          <w:rFonts w:ascii="Arial" w:eastAsia="Times New Roman" w:hAnsi="Arial" w:cs="Arial"/>
          <w:b/>
          <w:bCs/>
          <w:color w:val="191A1A"/>
          <w:sz w:val="28"/>
          <w:szCs w:val="28"/>
        </w:rPr>
      </w:pPr>
      <w:r w:rsidRPr="00646485">
        <w:rPr>
          <w:rFonts w:ascii="Arial" w:eastAsia="Times New Roman" w:hAnsi="Arial" w:cs="Arial"/>
          <w:b/>
          <w:bCs/>
          <w:color w:val="191A1A"/>
          <w:sz w:val="28"/>
          <w:szCs w:val="28"/>
        </w:rPr>
        <w:t>Bottom line​</w:t>
      </w:r>
    </w:p>
    <w:p w:rsidR="00646485" w:rsidRPr="00646485" w:rsidRDefault="00646485" w:rsidP="00646485">
      <w:pPr>
        <w:spacing w:after="0" w:line="240" w:lineRule="auto"/>
        <w:textAlignment w:val="top"/>
        <w:rPr>
          <w:rFonts w:ascii="Arial" w:eastAsia="Times New Roman" w:hAnsi="Arial" w:cs="Arial"/>
          <w:color w:val="191A1A"/>
          <w:sz w:val="28"/>
          <w:szCs w:val="28"/>
        </w:rPr>
      </w:pPr>
      <w:r w:rsidRPr="00646485">
        <w:rPr>
          <w:rFonts w:ascii="Arial" w:eastAsia="Times New Roman" w:hAnsi="Arial" w:cs="Arial"/>
          <w:color w:val="191A1A"/>
          <w:sz w:val="28"/>
          <w:szCs w:val="28"/>
        </w:rPr>
        <w:t>For Windows 10 users determined to hang on a little longer, Microsoft’s consumer ESU program is more flexible than expected: one account</w:t>
      </w:r>
      <w:r w:rsidRPr="00646485">
        <w:rPr>
          <w:rFonts w:ascii="Arial" w:eastAsia="Times New Roman" w:hAnsi="Arial" w:cs="Arial"/>
          <w:color w:val="191A1A"/>
          <w:sz w:val="28"/>
          <w:szCs w:val="28"/>
        </w:rPr>
        <w:noBreakHyphen/>
      </w:r>
      <w:proofErr w:type="spellStart"/>
      <w:r w:rsidRPr="00646485">
        <w:rPr>
          <w:rFonts w:ascii="Arial" w:eastAsia="Times New Roman" w:hAnsi="Arial" w:cs="Arial"/>
          <w:color w:val="191A1A"/>
          <w:sz w:val="28"/>
          <w:szCs w:val="28"/>
        </w:rPr>
        <w:t>bound</w:t>
      </w:r>
      <w:proofErr w:type="spellEnd"/>
      <w:r w:rsidRPr="00646485">
        <w:rPr>
          <w:rFonts w:ascii="Arial" w:eastAsia="Times New Roman" w:hAnsi="Arial" w:cs="Arial"/>
          <w:color w:val="191A1A"/>
          <w:sz w:val="28"/>
          <w:szCs w:val="28"/>
        </w:rPr>
        <w:t xml:space="preserve"> license covers up to 10 PCs, and two no</w:t>
      </w:r>
      <w:r w:rsidRPr="00646485">
        <w:rPr>
          <w:rFonts w:ascii="Arial" w:eastAsia="Times New Roman" w:hAnsi="Arial" w:cs="Arial"/>
          <w:color w:val="191A1A"/>
          <w:sz w:val="28"/>
          <w:szCs w:val="28"/>
        </w:rPr>
        <w:noBreakHyphen/>
      </w:r>
      <w:proofErr w:type="spellStart"/>
      <w:r w:rsidRPr="00646485">
        <w:rPr>
          <w:rFonts w:ascii="Arial" w:eastAsia="Times New Roman" w:hAnsi="Arial" w:cs="Arial"/>
          <w:color w:val="191A1A"/>
          <w:sz w:val="28"/>
          <w:szCs w:val="28"/>
        </w:rPr>
        <w:t>cost</w:t>
      </w:r>
      <w:proofErr w:type="spellEnd"/>
      <w:r w:rsidRPr="00646485">
        <w:rPr>
          <w:rFonts w:ascii="Arial" w:eastAsia="Times New Roman" w:hAnsi="Arial" w:cs="Arial"/>
          <w:color w:val="191A1A"/>
          <w:sz w:val="28"/>
          <w:szCs w:val="28"/>
        </w:rPr>
        <w:t xml:space="preserve"> enrollment options remove most of the friction. The </w:t>
      </w:r>
      <w:proofErr w:type="spellStart"/>
      <w:r w:rsidRPr="00646485">
        <w:rPr>
          <w:rFonts w:ascii="Arial" w:eastAsia="Times New Roman" w:hAnsi="Arial" w:cs="Arial"/>
          <w:color w:val="191A1A"/>
          <w:sz w:val="28"/>
          <w:szCs w:val="28"/>
        </w:rPr>
        <w:t>trade</w:t>
      </w:r>
      <w:proofErr w:type="spellEnd"/>
      <w:r w:rsidRPr="00646485">
        <w:rPr>
          <w:rFonts w:ascii="Arial" w:eastAsia="Times New Roman" w:hAnsi="Arial" w:cs="Arial"/>
          <w:color w:val="191A1A"/>
          <w:sz w:val="28"/>
          <w:szCs w:val="28"/>
        </w:rPr>
        <w:noBreakHyphen/>
      </w:r>
      <w:proofErr w:type="spellStart"/>
      <w:r w:rsidRPr="00646485">
        <w:rPr>
          <w:rFonts w:ascii="Arial" w:eastAsia="Times New Roman" w:hAnsi="Arial" w:cs="Arial"/>
          <w:color w:val="191A1A"/>
          <w:sz w:val="28"/>
          <w:szCs w:val="28"/>
        </w:rPr>
        <w:t>off</w:t>
      </w:r>
      <w:proofErr w:type="spellEnd"/>
      <w:r w:rsidRPr="00646485">
        <w:rPr>
          <w:rFonts w:ascii="Arial" w:eastAsia="Times New Roman" w:hAnsi="Arial" w:cs="Arial"/>
          <w:color w:val="191A1A"/>
          <w:sz w:val="28"/>
          <w:szCs w:val="28"/>
        </w:rPr>
        <w:t xml:space="preserve"> is clear—security updates only, and only for one year—so the smartest play is to use ESU to buy time while you map a clean move to Windows 11 on your schedule. (</w:t>
      </w:r>
      <w:hyperlink r:id="rId36" w:tgtFrame="_blank" w:history="1">
        <w:r w:rsidRPr="00C063E0">
          <w:rPr>
            <w:rFonts w:ascii="Arial" w:eastAsia="Times New Roman" w:hAnsi="Arial" w:cs="Arial"/>
            <w:color w:val="0F6CBD"/>
            <w:sz w:val="28"/>
            <w:szCs w:val="28"/>
            <w:u w:val="single"/>
          </w:rPr>
          <w:t>support.microsoft.com</w:t>
        </w:r>
      </w:hyperlink>
      <w:r w:rsidRPr="00646485">
        <w:rPr>
          <w:rFonts w:ascii="Arial" w:eastAsia="Times New Roman" w:hAnsi="Arial" w:cs="Arial"/>
          <w:color w:val="191A1A"/>
          <w:sz w:val="28"/>
          <w:szCs w:val="28"/>
        </w:rPr>
        <w:t>, </w:t>
      </w:r>
      <w:hyperlink r:id="rId37" w:tgtFrame="_blank" w:history="1">
        <w:r w:rsidRPr="00C063E0">
          <w:rPr>
            <w:rFonts w:ascii="Arial" w:eastAsia="Times New Roman" w:hAnsi="Arial" w:cs="Arial"/>
            <w:color w:val="0F6CBD"/>
            <w:sz w:val="28"/>
            <w:szCs w:val="28"/>
            <w:u w:val="single"/>
          </w:rPr>
          <w:t>learn.microsoft.com</w:t>
        </w:r>
      </w:hyperlink>
      <w:r w:rsidRPr="00646485">
        <w:rPr>
          <w:rFonts w:ascii="Arial" w:eastAsia="Times New Roman" w:hAnsi="Arial" w:cs="Arial"/>
          <w:color w:val="191A1A"/>
          <w:sz w:val="28"/>
          <w:szCs w:val="28"/>
        </w:rPr>
        <w:t>)</w:t>
      </w:r>
    </w:p>
    <w:p w:rsidR="00646485" w:rsidRPr="00C063E0" w:rsidRDefault="00646485" w:rsidP="00646485">
      <w:pPr>
        <w:spacing w:after="0" w:line="240" w:lineRule="auto"/>
        <w:rPr>
          <w:rFonts w:ascii="Arial" w:hAnsi="Arial" w:cs="Arial"/>
          <w:sz w:val="28"/>
          <w:szCs w:val="28"/>
        </w:rPr>
      </w:pPr>
    </w:p>
    <w:sectPr w:rsidR="00646485" w:rsidRPr="00C063E0" w:rsidSect="00C063E0">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608FD"/>
    <w:multiLevelType w:val="multilevel"/>
    <w:tmpl w:val="0AF005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34A5135"/>
    <w:multiLevelType w:val="multilevel"/>
    <w:tmpl w:val="2F4E3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B00452"/>
    <w:multiLevelType w:val="hybridMultilevel"/>
    <w:tmpl w:val="396E9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FA226F"/>
    <w:multiLevelType w:val="hybridMultilevel"/>
    <w:tmpl w:val="62CA7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61536"/>
    <w:multiLevelType w:val="multilevel"/>
    <w:tmpl w:val="E8F46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CF0511"/>
    <w:multiLevelType w:val="multilevel"/>
    <w:tmpl w:val="FA9A7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6135C56"/>
    <w:multiLevelType w:val="multilevel"/>
    <w:tmpl w:val="C596A9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30CD64F6"/>
    <w:multiLevelType w:val="multilevel"/>
    <w:tmpl w:val="FC76C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257DC2"/>
    <w:multiLevelType w:val="multilevel"/>
    <w:tmpl w:val="AE14D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C33911"/>
    <w:multiLevelType w:val="multilevel"/>
    <w:tmpl w:val="E32CC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0C1616"/>
    <w:multiLevelType w:val="multilevel"/>
    <w:tmpl w:val="DD28E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C97A0F"/>
    <w:multiLevelType w:val="multilevel"/>
    <w:tmpl w:val="E312B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B26670"/>
    <w:multiLevelType w:val="multilevel"/>
    <w:tmpl w:val="64324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3927E12"/>
    <w:multiLevelType w:val="multilevel"/>
    <w:tmpl w:val="AD0AD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CC79F7"/>
    <w:multiLevelType w:val="multilevel"/>
    <w:tmpl w:val="FA9A70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56D74600"/>
    <w:multiLevelType w:val="multilevel"/>
    <w:tmpl w:val="5150F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E82759A"/>
    <w:multiLevelType w:val="multilevel"/>
    <w:tmpl w:val="EFCA9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058648E"/>
    <w:multiLevelType w:val="multilevel"/>
    <w:tmpl w:val="CEBA7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0D6453"/>
    <w:multiLevelType w:val="multilevel"/>
    <w:tmpl w:val="45845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3102362"/>
    <w:multiLevelType w:val="multilevel"/>
    <w:tmpl w:val="4C0A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67A2AE4"/>
    <w:multiLevelType w:val="multilevel"/>
    <w:tmpl w:val="EFCA9C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6D3A248F"/>
    <w:multiLevelType w:val="multilevel"/>
    <w:tmpl w:val="CEBA70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6D8E3B46"/>
    <w:multiLevelType w:val="hybridMultilevel"/>
    <w:tmpl w:val="5BAE7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9EE619F"/>
    <w:multiLevelType w:val="multilevel"/>
    <w:tmpl w:val="C596A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D4A5D96"/>
    <w:multiLevelType w:val="multilevel"/>
    <w:tmpl w:val="0AF00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2"/>
  </w:num>
  <w:num w:numId="3">
    <w:abstractNumId w:val="7"/>
  </w:num>
  <w:num w:numId="4">
    <w:abstractNumId w:val="16"/>
  </w:num>
  <w:num w:numId="5">
    <w:abstractNumId w:val="10"/>
  </w:num>
  <w:num w:numId="6">
    <w:abstractNumId w:val="13"/>
  </w:num>
  <w:num w:numId="7">
    <w:abstractNumId w:val="24"/>
  </w:num>
  <w:num w:numId="8">
    <w:abstractNumId w:val="19"/>
  </w:num>
  <w:num w:numId="9">
    <w:abstractNumId w:val="18"/>
  </w:num>
  <w:num w:numId="10">
    <w:abstractNumId w:val="17"/>
  </w:num>
  <w:num w:numId="11">
    <w:abstractNumId w:val="5"/>
  </w:num>
  <w:num w:numId="12">
    <w:abstractNumId w:val="23"/>
  </w:num>
  <w:num w:numId="13">
    <w:abstractNumId w:val="20"/>
  </w:num>
  <w:num w:numId="14">
    <w:abstractNumId w:val="8"/>
  </w:num>
  <w:num w:numId="15">
    <w:abstractNumId w:val="22"/>
  </w:num>
  <w:num w:numId="16">
    <w:abstractNumId w:val="0"/>
  </w:num>
  <w:num w:numId="17">
    <w:abstractNumId w:val="1"/>
  </w:num>
  <w:num w:numId="18">
    <w:abstractNumId w:val="3"/>
  </w:num>
  <w:num w:numId="19">
    <w:abstractNumId w:val="2"/>
  </w:num>
  <w:num w:numId="20">
    <w:abstractNumId w:val="21"/>
  </w:num>
  <w:num w:numId="21">
    <w:abstractNumId w:val="11"/>
  </w:num>
  <w:num w:numId="22">
    <w:abstractNumId w:val="14"/>
  </w:num>
  <w:num w:numId="23">
    <w:abstractNumId w:val="15"/>
  </w:num>
  <w:num w:numId="24">
    <w:abstractNumId w:val="6"/>
  </w:num>
  <w:num w:numId="2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46485"/>
    <w:rsid w:val="00646485"/>
    <w:rsid w:val="00845934"/>
    <w:rsid w:val="00C063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934"/>
  </w:style>
  <w:style w:type="paragraph" w:styleId="Heading1">
    <w:name w:val="heading 1"/>
    <w:basedOn w:val="Normal"/>
    <w:link w:val="Heading1Char"/>
    <w:uiPriority w:val="9"/>
    <w:qFormat/>
    <w:rsid w:val="006464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464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648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46485"/>
    <w:rPr>
      <w:rFonts w:ascii="Times New Roman" w:eastAsia="Times New Roman" w:hAnsi="Times New Roman" w:cs="Times New Roman"/>
      <w:b/>
      <w:bCs/>
      <w:sz w:val="36"/>
      <w:szCs w:val="36"/>
    </w:rPr>
  </w:style>
  <w:style w:type="character" w:customStyle="1" w:styleId="u-sronly">
    <w:name w:val="u-sronly"/>
    <w:basedOn w:val="DefaultParagraphFont"/>
    <w:rsid w:val="00646485"/>
  </w:style>
  <w:style w:type="character" w:styleId="Hyperlink">
    <w:name w:val="Hyperlink"/>
    <w:basedOn w:val="DefaultParagraphFont"/>
    <w:uiPriority w:val="99"/>
    <w:semiHidden/>
    <w:unhideWhenUsed/>
    <w:rsid w:val="00646485"/>
    <w:rPr>
      <w:color w:val="0000FF"/>
      <w:u w:val="single"/>
    </w:rPr>
  </w:style>
  <w:style w:type="character" w:customStyle="1" w:styleId="username--staff">
    <w:name w:val="username--staff"/>
    <w:basedOn w:val="DefaultParagraphFont"/>
    <w:rsid w:val="00646485"/>
  </w:style>
  <w:style w:type="character" w:customStyle="1" w:styleId="label">
    <w:name w:val="label"/>
    <w:basedOn w:val="DefaultParagraphFont"/>
    <w:rsid w:val="00646485"/>
  </w:style>
  <w:style w:type="character" w:customStyle="1" w:styleId="js-taglist">
    <w:name w:val="js-taglist"/>
    <w:basedOn w:val="DefaultParagraphFont"/>
    <w:rsid w:val="00646485"/>
  </w:style>
  <w:style w:type="character" w:customStyle="1" w:styleId="google-anno-t">
    <w:name w:val="google-anno-t"/>
    <w:basedOn w:val="DefaultParagraphFont"/>
    <w:rsid w:val="00646485"/>
  </w:style>
  <w:style w:type="paragraph" w:styleId="ListParagraph">
    <w:name w:val="List Paragraph"/>
    <w:basedOn w:val="Normal"/>
    <w:uiPriority w:val="34"/>
    <w:qFormat/>
    <w:rsid w:val="00646485"/>
    <w:pPr>
      <w:ind w:left="720"/>
      <w:contextualSpacing/>
    </w:pPr>
  </w:style>
</w:styles>
</file>

<file path=word/webSettings.xml><?xml version="1.0" encoding="utf-8"?>
<w:webSettings xmlns:r="http://schemas.openxmlformats.org/officeDocument/2006/relationships" xmlns:w="http://schemas.openxmlformats.org/wordprocessingml/2006/main">
  <w:divs>
    <w:div w:id="2124878156">
      <w:bodyDiv w:val="1"/>
      <w:marLeft w:val="0"/>
      <w:marRight w:val="0"/>
      <w:marTop w:val="0"/>
      <w:marBottom w:val="0"/>
      <w:divBdr>
        <w:top w:val="none" w:sz="0" w:space="0" w:color="auto"/>
        <w:left w:val="none" w:sz="0" w:space="0" w:color="auto"/>
        <w:bottom w:val="none" w:sz="0" w:space="0" w:color="auto"/>
        <w:right w:val="none" w:sz="0" w:space="0" w:color="auto"/>
      </w:divBdr>
      <w:divsChild>
        <w:div w:id="387388299">
          <w:marLeft w:val="0"/>
          <w:marRight w:val="0"/>
          <w:marTop w:val="0"/>
          <w:marBottom w:val="200"/>
          <w:divBdr>
            <w:top w:val="none" w:sz="0" w:space="0" w:color="auto"/>
            <w:left w:val="none" w:sz="0" w:space="0" w:color="auto"/>
            <w:bottom w:val="none" w:sz="0" w:space="0" w:color="auto"/>
            <w:right w:val="none" w:sz="0" w:space="0" w:color="auto"/>
          </w:divBdr>
          <w:divsChild>
            <w:div w:id="1349674499">
              <w:marLeft w:val="0"/>
              <w:marRight w:val="0"/>
              <w:marTop w:val="0"/>
              <w:marBottom w:val="0"/>
              <w:divBdr>
                <w:top w:val="none" w:sz="0" w:space="0" w:color="auto"/>
                <w:left w:val="none" w:sz="0" w:space="0" w:color="auto"/>
                <w:bottom w:val="none" w:sz="0" w:space="0" w:color="auto"/>
                <w:right w:val="none" w:sz="0" w:space="0" w:color="auto"/>
              </w:divBdr>
            </w:div>
            <w:div w:id="2090616864">
              <w:marLeft w:val="0"/>
              <w:marRight w:val="0"/>
              <w:marTop w:val="50"/>
              <w:marBottom w:val="0"/>
              <w:divBdr>
                <w:top w:val="none" w:sz="0" w:space="0" w:color="auto"/>
                <w:left w:val="none" w:sz="0" w:space="0" w:color="auto"/>
                <w:bottom w:val="none" w:sz="0" w:space="0" w:color="auto"/>
                <w:right w:val="none" w:sz="0" w:space="0" w:color="auto"/>
              </w:divBdr>
            </w:div>
          </w:divsChild>
        </w:div>
        <w:div w:id="434129842">
          <w:marLeft w:val="0"/>
          <w:marRight w:val="0"/>
          <w:marTop w:val="0"/>
          <w:marBottom w:val="100"/>
          <w:divBdr>
            <w:top w:val="none" w:sz="0" w:space="0" w:color="auto"/>
            <w:left w:val="none" w:sz="0" w:space="0" w:color="auto"/>
            <w:bottom w:val="none" w:sz="0" w:space="0" w:color="auto"/>
            <w:right w:val="none" w:sz="0" w:space="0" w:color="auto"/>
          </w:divBdr>
          <w:divsChild>
            <w:div w:id="1779640814">
              <w:marLeft w:val="0"/>
              <w:marRight w:val="0"/>
              <w:marTop w:val="0"/>
              <w:marBottom w:val="0"/>
              <w:divBdr>
                <w:top w:val="none" w:sz="0" w:space="0" w:color="auto"/>
                <w:left w:val="none" w:sz="0" w:space="0" w:color="auto"/>
                <w:bottom w:val="none" w:sz="0" w:space="0" w:color="auto"/>
                <w:right w:val="none" w:sz="0" w:space="0" w:color="auto"/>
              </w:divBdr>
              <w:divsChild>
                <w:div w:id="1274285823">
                  <w:marLeft w:val="0"/>
                  <w:marRight w:val="0"/>
                  <w:marTop w:val="0"/>
                  <w:marBottom w:val="0"/>
                  <w:divBdr>
                    <w:top w:val="none" w:sz="0" w:space="0" w:color="auto"/>
                    <w:left w:val="none" w:sz="0" w:space="0" w:color="auto"/>
                    <w:bottom w:val="none" w:sz="0" w:space="0" w:color="auto"/>
                    <w:right w:val="none" w:sz="0" w:space="0" w:color="auto"/>
                  </w:divBdr>
                  <w:divsChild>
                    <w:div w:id="1569339605">
                      <w:marLeft w:val="0"/>
                      <w:marRight w:val="0"/>
                      <w:marTop w:val="0"/>
                      <w:marBottom w:val="200"/>
                      <w:divBdr>
                        <w:top w:val="none" w:sz="0" w:space="0" w:color="auto"/>
                        <w:left w:val="none" w:sz="0" w:space="0" w:color="auto"/>
                        <w:bottom w:val="none" w:sz="0" w:space="0" w:color="auto"/>
                        <w:right w:val="none" w:sz="0" w:space="0" w:color="auto"/>
                      </w:divBdr>
                      <w:divsChild>
                        <w:div w:id="835270469">
                          <w:marLeft w:val="0"/>
                          <w:marRight w:val="0"/>
                          <w:marTop w:val="0"/>
                          <w:marBottom w:val="0"/>
                          <w:divBdr>
                            <w:top w:val="none" w:sz="0" w:space="0" w:color="auto"/>
                            <w:left w:val="none" w:sz="0" w:space="0" w:color="auto"/>
                            <w:bottom w:val="none" w:sz="0" w:space="0" w:color="auto"/>
                            <w:right w:val="none" w:sz="0" w:space="0" w:color="auto"/>
                          </w:divBdr>
                          <w:divsChild>
                            <w:div w:id="17322198">
                              <w:marLeft w:val="0"/>
                              <w:marRight w:val="0"/>
                              <w:marTop w:val="0"/>
                              <w:marBottom w:val="0"/>
                              <w:divBdr>
                                <w:top w:val="none" w:sz="0" w:space="0" w:color="auto"/>
                                <w:left w:val="none" w:sz="0" w:space="0" w:color="auto"/>
                                <w:bottom w:val="none" w:sz="0" w:space="0" w:color="auto"/>
                                <w:right w:val="none" w:sz="0" w:space="0" w:color="auto"/>
                              </w:divBdr>
                              <w:divsChild>
                                <w:div w:id="1028604926">
                                  <w:marLeft w:val="0"/>
                                  <w:marRight w:val="0"/>
                                  <w:marTop w:val="0"/>
                                  <w:marBottom w:val="0"/>
                                  <w:divBdr>
                                    <w:top w:val="none" w:sz="0" w:space="0" w:color="auto"/>
                                    <w:left w:val="none" w:sz="0" w:space="0" w:color="auto"/>
                                    <w:bottom w:val="none" w:sz="0" w:space="0" w:color="auto"/>
                                    <w:right w:val="none" w:sz="0" w:space="0" w:color="auto"/>
                                  </w:divBdr>
                                  <w:divsChild>
                                    <w:div w:id="1691762657">
                                      <w:marLeft w:val="0"/>
                                      <w:marRight w:val="0"/>
                                      <w:marTop w:val="0"/>
                                      <w:marBottom w:val="0"/>
                                      <w:divBdr>
                                        <w:top w:val="none" w:sz="0" w:space="0" w:color="auto"/>
                                        <w:left w:val="none" w:sz="0" w:space="0" w:color="auto"/>
                                        <w:bottom w:val="none" w:sz="0" w:space="0" w:color="auto"/>
                                        <w:right w:val="none" w:sz="0" w:space="0" w:color="auto"/>
                                      </w:divBdr>
                                      <w:divsChild>
                                        <w:div w:id="2048145057">
                                          <w:marLeft w:val="0"/>
                                          <w:marRight w:val="0"/>
                                          <w:marTop w:val="0"/>
                                          <w:marBottom w:val="0"/>
                                          <w:divBdr>
                                            <w:top w:val="none" w:sz="0" w:space="0" w:color="auto"/>
                                            <w:left w:val="none" w:sz="0" w:space="0" w:color="auto"/>
                                            <w:bottom w:val="none" w:sz="0" w:space="0" w:color="auto"/>
                                            <w:right w:val="none" w:sz="0" w:space="0" w:color="auto"/>
                                          </w:divBdr>
                                          <w:divsChild>
                                            <w:div w:id="162403619">
                                              <w:marLeft w:val="0"/>
                                              <w:marRight w:val="0"/>
                                              <w:marTop w:val="0"/>
                                              <w:marBottom w:val="0"/>
                                              <w:divBdr>
                                                <w:top w:val="none" w:sz="0" w:space="0" w:color="auto"/>
                                                <w:left w:val="none" w:sz="0" w:space="0" w:color="auto"/>
                                                <w:bottom w:val="none" w:sz="0" w:space="0" w:color="auto"/>
                                                <w:right w:val="none" w:sz="0" w:space="0" w:color="auto"/>
                                              </w:divBdr>
                                              <w:divsChild>
                                                <w:div w:id="1125074736">
                                                  <w:marLeft w:val="0"/>
                                                  <w:marRight w:val="0"/>
                                                  <w:marTop w:val="0"/>
                                                  <w:marBottom w:val="0"/>
                                                  <w:divBdr>
                                                    <w:top w:val="none" w:sz="0" w:space="0" w:color="auto"/>
                                                    <w:left w:val="none" w:sz="0" w:space="0" w:color="auto"/>
                                                    <w:bottom w:val="none" w:sz="0" w:space="0" w:color="auto"/>
                                                    <w:right w:val="none" w:sz="0" w:space="0" w:color="auto"/>
                                                  </w:divBdr>
                                                  <w:divsChild>
                                                    <w:div w:id="267277019">
                                                      <w:marLeft w:val="0"/>
                                                      <w:marRight w:val="0"/>
                                                      <w:marTop w:val="0"/>
                                                      <w:marBottom w:val="0"/>
                                                      <w:divBdr>
                                                        <w:top w:val="none" w:sz="0" w:space="0" w:color="auto"/>
                                                        <w:left w:val="none" w:sz="0" w:space="0" w:color="auto"/>
                                                        <w:bottom w:val="none" w:sz="0" w:space="0" w:color="auto"/>
                                                        <w:right w:val="none" w:sz="0" w:space="0" w:color="auto"/>
                                                      </w:divBdr>
                                                      <w:divsChild>
                                                        <w:div w:id="1333724931">
                                                          <w:marLeft w:val="0"/>
                                                          <w:marRight w:val="0"/>
                                                          <w:marTop w:val="0"/>
                                                          <w:marBottom w:val="0"/>
                                                          <w:divBdr>
                                                            <w:top w:val="none" w:sz="0" w:space="0" w:color="auto"/>
                                                            <w:left w:val="none" w:sz="0" w:space="0" w:color="auto"/>
                                                            <w:bottom w:val="none" w:sz="0" w:space="0" w:color="auto"/>
                                                            <w:right w:val="none" w:sz="0" w:space="0" w:color="auto"/>
                                                          </w:divBdr>
                                                          <w:divsChild>
                                                            <w:div w:id="1378237453">
                                                              <w:marLeft w:val="0"/>
                                                              <w:marRight w:val="0"/>
                                                              <w:marTop w:val="0"/>
                                                              <w:marBottom w:val="0"/>
                                                              <w:divBdr>
                                                                <w:top w:val="none" w:sz="0" w:space="0" w:color="auto"/>
                                                                <w:left w:val="none" w:sz="0" w:space="0" w:color="auto"/>
                                                                <w:bottom w:val="none" w:sz="0" w:space="0" w:color="auto"/>
                                                                <w:right w:val="none" w:sz="0" w:space="0" w:color="auto"/>
                                                              </w:divBdr>
                                                              <w:divsChild>
                                                                <w:div w:id="37068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ndowsforum.com/threads/windows-10-esu-one-account-covers-up-to-10-pcs-with-free-enrollment-through-2026.376330/" TargetMode="External"/><Relationship Id="rId13" Type="http://schemas.openxmlformats.org/officeDocument/2006/relationships/hyperlink" Target="https://support.microsoft.com/en-us/windows/windows-10-consumer-extended-security-updates-esu-program-33e17de9-36b3-43bb-874d-6c53d2e4bf42?utm_source=chatgpt.com" TargetMode="External"/><Relationship Id="rId18" Type="http://schemas.openxmlformats.org/officeDocument/2006/relationships/hyperlink" Target="https://support.microsoft.com/en-us/windows/windows-10-consumer-extended-security-updates-esu-program-33e17de9-36b3-43bb-874d-6c53d2e4bf42?utm_source=chatgpt.com" TargetMode="External"/><Relationship Id="rId26" Type="http://schemas.openxmlformats.org/officeDocument/2006/relationships/hyperlink" Target="https://windowsforum.com/threads/windows-10-esu-one-account-covers-up-to-10-pcs-with-free-enrollment-through-2026.376330/"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indowsforum.com/threads/windows-10-esu-one-account-covers-up-to-10-pcs-with-free-enrollment-through-2026.376330/" TargetMode="External"/><Relationship Id="rId34" Type="http://schemas.openxmlformats.org/officeDocument/2006/relationships/hyperlink" Target="https://support.microsoft.com/en-us/windows/windows-10-consumer-extended-security-updates-esu-program-33e17de9-36b3-43bb-874d-6c53d2e4bf42?utm_source=chatgpt.com" TargetMode="External"/><Relationship Id="rId7" Type="http://schemas.openxmlformats.org/officeDocument/2006/relationships/hyperlink" Target="https://windowsforum.com/threads/windows-10-esu-one-account-covers-up-to-10-pcs-with-free-enrollment-through-2026.376330/" TargetMode="External"/><Relationship Id="rId12" Type="http://schemas.openxmlformats.org/officeDocument/2006/relationships/hyperlink" Target="https://learn.microsoft.com/en-us/windows/whats-new/extended-security-updates?utm_source=chatgpt.com" TargetMode="External"/><Relationship Id="rId17" Type="http://schemas.openxmlformats.org/officeDocument/2006/relationships/hyperlink" Target="https://support.microsoft.com/en-us/windows/windows-10-consumer-extended-security-updates-esu-program-33e17de9-36b3-43bb-874d-6c53d2e4bf42?utm_source=chatgpt.com" TargetMode="External"/><Relationship Id="rId25" Type="http://schemas.openxmlformats.org/officeDocument/2006/relationships/hyperlink" Target="https://windowsforum.com/threads/windows-10-esu-one-account-covers-up-to-10-pcs-with-free-enrollment-through-2026.376330/" TargetMode="External"/><Relationship Id="rId33" Type="http://schemas.openxmlformats.org/officeDocument/2006/relationships/hyperlink" Target="https://support.microsoft.com/en-us/windows/windows-10-consumer-extended-security-updates-esu-program-33e17de9-36b3-43bb-874d-6c53d2e4bf42?utm_source=chatgpt.com"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blogs.windows.com/windowsexperience/2025/06/24/stay-secure-with-windows-11-copilot-pcs-and-windows-365-before-support-ends-for-windows-10/?utm_source=chatgpt.com" TargetMode="External"/><Relationship Id="rId20" Type="http://schemas.openxmlformats.org/officeDocument/2006/relationships/hyperlink" Target="https://learn.microsoft.com/en-us/windows/whats-new/extended-security-updates?utm_source=chatgpt.com" TargetMode="External"/><Relationship Id="rId29" Type="http://schemas.openxmlformats.org/officeDocument/2006/relationships/hyperlink" Target="https://support.microsoft.com/en-us/windows/windows-10-consumer-extended-security-updates-esu-program-33e17de9-36b3-43bb-874d-6c53d2e4bf42?utm_source=chatgpt.com" TargetMode="External"/><Relationship Id="rId1" Type="http://schemas.openxmlformats.org/officeDocument/2006/relationships/numbering" Target="numbering.xml"/><Relationship Id="rId6" Type="http://schemas.openxmlformats.org/officeDocument/2006/relationships/hyperlink" Target="https://windowsforum.com/threads/windows-10-esu-one-account-covers-up-to-10-pcs-with-free-enrollment-through-2026.376330/" TargetMode="External"/><Relationship Id="rId11" Type="http://schemas.openxmlformats.org/officeDocument/2006/relationships/hyperlink" Target="https://support.microsoft.com/en-us/windows/windows-10-consumer-extended-security-updates-esu-program-33e17de9-36b3-43bb-874d-6c53d2e4bf42?utm_source=chatgpt.com" TargetMode="External"/><Relationship Id="rId24" Type="http://schemas.openxmlformats.org/officeDocument/2006/relationships/hyperlink" Target="https://blogs.windows.com/windowsexperience/2025/06/24/stay-secure-with-windows-11-copilot-pcs-and-windows-365-before-support-ends-for-windows-10/?utm_source=chatgpt.com" TargetMode="External"/><Relationship Id="rId32" Type="http://schemas.openxmlformats.org/officeDocument/2006/relationships/hyperlink" Target="https://www.windowscentral.com/microsoft/windows-10/microsoft-will-stop-releasing-new-office-features-on-windows-10-youll-need-to-upgrade-to-windows-11-for-the-latest-features-soon?utm_source=chatgpt.com" TargetMode="External"/><Relationship Id="rId37" Type="http://schemas.openxmlformats.org/officeDocument/2006/relationships/hyperlink" Target="https://learn.microsoft.com/en-us/windows/whats-new/extended-security-updates?utm_source=chatgpt.com" TargetMode="External"/><Relationship Id="rId5" Type="http://schemas.openxmlformats.org/officeDocument/2006/relationships/hyperlink" Target="https://windowsforum.com/threads/windows-10-esu-one-account-covers-up-to-10-pcs-with-free-enrollment-through-2026.376330/" TargetMode="External"/><Relationship Id="rId15" Type="http://schemas.openxmlformats.org/officeDocument/2006/relationships/hyperlink" Target="https://support.microsoft.com/en-us/windows/windows-10-consumer-extended-security-updates-esu-program-33e17de9-36b3-43bb-874d-6c53d2e4bf42?utm_source=chatgpt.com" TargetMode="External"/><Relationship Id="rId23" Type="http://schemas.openxmlformats.org/officeDocument/2006/relationships/hyperlink" Target="https://support.microsoft.com/en-us/windows/windows-10-consumer-extended-security-updates-esu-program-33e17de9-36b3-43bb-874d-6c53d2e4bf42?utm_source=chatgpt.com" TargetMode="External"/><Relationship Id="rId28" Type="http://schemas.openxmlformats.org/officeDocument/2006/relationships/hyperlink" Target="https://learn.microsoft.com/en-us/windows/whats-new/extended-security-updates?utm_source=chatgpt.com" TargetMode="External"/><Relationship Id="rId36" Type="http://schemas.openxmlformats.org/officeDocument/2006/relationships/hyperlink" Target="https://support.microsoft.com/en-us/windows/windows-10-consumer-extended-security-updates-esu-program-33e17de9-36b3-43bb-874d-6c53d2e4bf42?utm_source=chatgpt.com" TargetMode="External"/><Relationship Id="rId10" Type="http://schemas.openxmlformats.org/officeDocument/2006/relationships/hyperlink" Target="https://support.microsoft.com/en-us/windows/windows-10-consumer-extended-security-updates-esu-program-33e17de9-36b3-43bb-874d-6c53d2e4bf42?utm_source=chatgpt.com" TargetMode="External"/><Relationship Id="rId19" Type="http://schemas.openxmlformats.org/officeDocument/2006/relationships/hyperlink" Target="https://support.microsoft.com/en-us/windows/windows-10-consumer-extended-security-updates-esu-program-33e17de9-36b3-43bb-874d-6c53d2e4bf42?utm_source=chatgpt.com" TargetMode="External"/><Relationship Id="rId31" Type="http://schemas.openxmlformats.org/officeDocument/2006/relationships/hyperlink" Target="https://learn.microsoft.com/en-us/windows/whats-new/extended-security-updates?utm_source=chatgpt.com" TargetMode="External"/><Relationship Id="rId4" Type="http://schemas.openxmlformats.org/officeDocument/2006/relationships/webSettings" Target="webSettings.xml"/><Relationship Id="rId9" Type="http://schemas.openxmlformats.org/officeDocument/2006/relationships/hyperlink" Target="https://support.microsoft.com/en-us/windows/windows-10-consumer-extended-security-updates-esu-program-33e17de9-36b3-43bb-874d-6c53d2e4bf42?utm_source=chatgpt.com" TargetMode="External"/><Relationship Id="rId14" Type="http://schemas.openxmlformats.org/officeDocument/2006/relationships/hyperlink" Target="https://support.microsoft.com/en-us/windows/windows-10-consumer-extended-security-updates-esu-program-33e17de9-36b3-43bb-874d-6c53d2e4bf42?utm_source=chatgpt.com" TargetMode="External"/><Relationship Id="rId22" Type="http://schemas.openxmlformats.org/officeDocument/2006/relationships/hyperlink" Target="https://www.windowscentral.com/microsoft/windows-10/microsoft-will-stop-releasing-new-office-features-on-windows-10-youll-need-to-upgrade-to-windows-11-for-the-latest-features-soon?utm_source=chatgpt.com" TargetMode="External"/><Relationship Id="rId27" Type="http://schemas.openxmlformats.org/officeDocument/2006/relationships/hyperlink" Target="https://learn.microsoft.com/en-us/windows/whats-new/extended-security-updates?utm_source=chatgpt.com" TargetMode="External"/><Relationship Id="rId30" Type="http://schemas.openxmlformats.org/officeDocument/2006/relationships/hyperlink" Target="https://www.theverge.com/news/691811/microsoft-windows-10-free-extended-security-updates?utm_source=chatgpt.com" TargetMode="External"/><Relationship Id="rId35" Type="http://schemas.openxmlformats.org/officeDocument/2006/relationships/hyperlink" Target="https://learn.microsoft.com/en-us/windows/whats-new/extended-security-updates?utm_source=chatgp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1906</Words>
  <Characters>10867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kee</dc:creator>
  <cp:lastModifiedBy>h kee</cp:lastModifiedBy>
  <cp:revision>1</cp:revision>
  <dcterms:created xsi:type="dcterms:W3CDTF">2025-08-23T15:59:00Z</dcterms:created>
  <dcterms:modified xsi:type="dcterms:W3CDTF">2025-08-23T16:18:00Z</dcterms:modified>
</cp:coreProperties>
</file>